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44"/>
          <w:szCs w:val="44"/>
        </w:rPr>
      </w:pPr>
    </w:p>
    <w:p>
      <w:pPr>
        <w:jc w:val="center"/>
        <w:rPr>
          <w:rFonts w:ascii="方正大标宋简体" w:eastAsia="方正大标宋简体"/>
          <w:sz w:val="44"/>
          <w:szCs w:val="44"/>
        </w:rPr>
      </w:pPr>
    </w:p>
    <w:p>
      <w:pPr>
        <w:jc w:val="center"/>
        <w:rPr>
          <w:rFonts w:ascii="方正大标宋简体" w:eastAsia="方正大标宋简体"/>
          <w:sz w:val="44"/>
          <w:szCs w:val="44"/>
        </w:rPr>
      </w:pPr>
    </w:p>
    <w:p>
      <w:pPr>
        <w:jc w:val="center"/>
        <w:rPr>
          <w:rFonts w:ascii="方正大标宋简体" w:eastAsia="方正大标宋简体"/>
          <w:sz w:val="44"/>
          <w:szCs w:val="44"/>
        </w:rPr>
      </w:pPr>
    </w:p>
    <w:p>
      <w:pPr>
        <w:jc w:val="center"/>
        <w:rPr>
          <w:rFonts w:ascii="方正大标宋简体" w:eastAsia="方正大标宋简体"/>
          <w:sz w:val="44"/>
          <w:szCs w:val="44"/>
        </w:rPr>
      </w:pPr>
    </w:p>
    <w:p>
      <w:pPr>
        <w:spacing w:line="680" w:lineRule="exact"/>
        <w:jc w:val="center"/>
        <w:rPr>
          <w:rFonts w:ascii="方正大标宋简体" w:eastAsia="方正大标宋简体"/>
          <w:sz w:val="44"/>
          <w:szCs w:val="44"/>
        </w:rPr>
      </w:pPr>
      <w:r>
        <w:rPr>
          <w:rFonts w:hint="eastAsia" w:ascii="方正大标宋简体" w:eastAsia="方正大标宋简体"/>
          <w:sz w:val="44"/>
          <w:szCs w:val="44"/>
        </w:rPr>
        <w:t>关于印发《金湖县农机购置补贴内控管理</w:t>
      </w:r>
    </w:p>
    <w:p>
      <w:pPr>
        <w:spacing w:line="680" w:lineRule="exact"/>
        <w:jc w:val="center"/>
        <w:rPr>
          <w:rFonts w:ascii="方正大标宋简体" w:eastAsia="方正大标宋简体"/>
          <w:sz w:val="44"/>
          <w:szCs w:val="44"/>
        </w:rPr>
      </w:pPr>
      <w:r>
        <w:rPr>
          <w:rFonts w:hint="eastAsia" w:ascii="方正大标宋简体" w:eastAsia="方正大标宋简体"/>
          <w:sz w:val="44"/>
          <w:szCs w:val="44"/>
        </w:rPr>
        <w:t>制度》的通知</w:t>
      </w:r>
    </w:p>
    <w:p>
      <w:pPr>
        <w:tabs>
          <w:tab w:val="left" w:pos="3000"/>
        </w:tabs>
        <w:rPr>
          <w:rFonts w:hint="eastAsia" w:ascii="仿宋_GB2312" w:eastAsia="仿宋_GB2312"/>
          <w:sz w:val="32"/>
          <w:szCs w:val="32"/>
          <w:lang w:val="en-US" w:eastAsia="zh-CN"/>
        </w:rPr>
      </w:pPr>
      <w:r>
        <w:rPr>
          <w:rFonts w:hint="eastAsia" w:ascii="仿宋_GB2312" w:eastAsia="仿宋_GB2312"/>
          <w:sz w:val="32"/>
          <w:szCs w:val="32"/>
          <w:lang w:eastAsia="zh-CN"/>
        </w:rPr>
        <w:tab/>
        <w:t>金农发（</w:t>
      </w:r>
      <w:r>
        <w:rPr>
          <w:rFonts w:hint="eastAsia" w:ascii="仿宋_GB2312" w:eastAsia="仿宋_GB2312"/>
          <w:sz w:val="32"/>
          <w:szCs w:val="32"/>
          <w:lang w:val="en-US" w:eastAsia="zh-CN"/>
        </w:rPr>
        <w:t>2019</w:t>
      </w:r>
      <w:r>
        <w:rPr>
          <w:rFonts w:hint="eastAsia" w:ascii="仿宋_GB2312" w:eastAsia="仿宋_GB2312"/>
          <w:sz w:val="32"/>
          <w:szCs w:val="32"/>
          <w:lang w:eastAsia="zh-CN"/>
        </w:rPr>
        <w:t>）</w:t>
      </w:r>
      <w:r>
        <w:rPr>
          <w:rFonts w:hint="eastAsia" w:ascii="仿宋_GB2312" w:eastAsia="仿宋_GB2312"/>
          <w:sz w:val="32"/>
          <w:szCs w:val="32"/>
          <w:lang w:val="en-US" w:eastAsia="zh-CN"/>
        </w:rPr>
        <w:t>57号</w:t>
      </w:r>
      <w:bookmarkStart w:id="0" w:name="_GoBack"/>
      <w:bookmarkEnd w:id="0"/>
    </w:p>
    <w:p>
      <w:pPr>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各镇（街道）农村工作局、农机经销企业：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农机购置补贴政策是国家重要的强农惠农政策。为确保农机购置补贴政策规范实施，建立健全政策落实的长效机制，确保农机购置补贴政策实施公平公正公开，按照省、市农机主管部门有关要求，现将《金湖县农机购置补贴内控管理制度》印发给你们，希遵照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附件：1、金湖县农机购置补贴工作制度</w:t>
      </w:r>
    </w:p>
    <w:p>
      <w:pPr>
        <w:spacing w:line="600" w:lineRule="exact"/>
        <w:ind w:firstLine="1600" w:firstLineChars="500"/>
        <w:rPr>
          <w:rFonts w:ascii="仿宋_GB2312" w:eastAsia="仿宋_GB2312"/>
          <w:sz w:val="32"/>
          <w:szCs w:val="32"/>
        </w:rPr>
      </w:pPr>
      <w:r>
        <w:rPr>
          <w:rFonts w:hint="eastAsia" w:ascii="仿宋_GB2312" w:eastAsia="仿宋_GB2312"/>
          <w:sz w:val="32"/>
          <w:szCs w:val="32"/>
        </w:rPr>
        <w:t>2、金湖县2019年农机购置补贴工作责任追究制度</w:t>
      </w:r>
    </w:p>
    <w:p>
      <w:pPr>
        <w:pStyle w:val="12"/>
        <w:widowControl/>
        <w:adjustRightInd w:val="0"/>
        <w:snapToGrid w:val="0"/>
        <w:spacing w:line="600" w:lineRule="exact"/>
        <w:jc w:val="center"/>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3、金湖县农机购置补贴系统管理制度</w:t>
      </w:r>
    </w:p>
    <w:p>
      <w:pPr>
        <w:pStyle w:val="12"/>
        <w:widowControl/>
        <w:adjustRightInd w:val="0"/>
        <w:snapToGrid w:val="0"/>
        <w:spacing w:line="600" w:lineRule="exact"/>
        <w:jc w:val="center"/>
        <w:rPr>
          <w:rFonts w:ascii="仿宋_GB2312" w:eastAsia="仿宋_GB2312" w:hAnsiTheme="minorHAnsi" w:cstheme="minorBidi"/>
          <w:kern w:val="2"/>
          <w:sz w:val="32"/>
          <w:szCs w:val="32"/>
        </w:rPr>
      </w:pPr>
      <w:r>
        <w:rPr>
          <w:rFonts w:hint="eastAsia" w:ascii="仿宋_GB2312" w:eastAsia="仿宋_GB2312"/>
          <w:sz w:val="32"/>
          <w:szCs w:val="32"/>
        </w:rPr>
        <w:t>4、金湖县农机购置补贴绩效管理制度</w:t>
      </w:r>
    </w:p>
    <w:p>
      <w:pPr>
        <w:spacing w:line="600" w:lineRule="exact"/>
        <w:jc w:val="center"/>
        <w:rPr>
          <w:rFonts w:ascii="仿宋_GB2312" w:eastAsia="仿宋_GB2312"/>
          <w:sz w:val="32"/>
          <w:szCs w:val="32"/>
        </w:rPr>
      </w:pPr>
      <w:r>
        <w:rPr>
          <w:rFonts w:hint="eastAsia" w:ascii="仿宋_GB2312" w:eastAsia="仿宋_GB2312"/>
          <w:sz w:val="32"/>
          <w:szCs w:val="32"/>
        </w:rPr>
        <w:t>5、金湖县农机购置补贴信息公开制度</w:t>
      </w:r>
    </w:p>
    <w:p>
      <w:pPr>
        <w:widowControl/>
        <w:spacing w:line="600" w:lineRule="exact"/>
        <w:jc w:val="center"/>
        <w:rPr>
          <w:rFonts w:ascii="仿宋_GB2312" w:eastAsia="仿宋_GB2312"/>
          <w:sz w:val="32"/>
          <w:szCs w:val="32"/>
        </w:rPr>
      </w:pPr>
      <w:r>
        <w:rPr>
          <w:rFonts w:hint="eastAsia" w:ascii="仿宋_GB2312" w:eastAsia="仿宋_GB2312"/>
          <w:sz w:val="32"/>
          <w:szCs w:val="32"/>
        </w:rPr>
        <w:t>6、金湖县农机购置补贴资金管理制度</w:t>
      </w:r>
    </w:p>
    <w:p>
      <w:pPr>
        <w:pStyle w:val="2"/>
        <w:spacing w:line="600" w:lineRule="exact"/>
        <w:jc w:val="center"/>
        <w:rPr>
          <w:rFonts w:ascii="仿宋_GB2312" w:eastAsia="仿宋_GB2312" w:hAnsiTheme="minorHAnsi" w:cstheme="minorBidi"/>
          <w:sz w:val="32"/>
          <w:szCs w:val="32"/>
        </w:rPr>
      </w:pPr>
      <w:r>
        <w:rPr>
          <w:rFonts w:hint="eastAsia" w:ascii="仿宋_GB2312" w:eastAsia="仿宋_GB2312" w:hAnsiTheme="minorHAnsi" w:cstheme="minorBidi"/>
          <w:sz w:val="32"/>
          <w:szCs w:val="32"/>
        </w:rPr>
        <w:t>7、金湖县农机购置补贴投诉管理制度</w:t>
      </w:r>
    </w:p>
    <w:p>
      <w:pPr>
        <w:pStyle w:val="2"/>
        <w:spacing w:line="600" w:lineRule="exact"/>
        <w:jc w:val="center"/>
        <w:rPr>
          <w:rFonts w:ascii="仿宋_GB2312" w:eastAsia="仿宋_GB2312" w:hAnsiTheme="minorHAnsi" w:cstheme="minorBidi"/>
          <w:sz w:val="32"/>
          <w:szCs w:val="32"/>
        </w:rPr>
      </w:pPr>
      <w:r>
        <w:rPr>
          <w:rFonts w:hint="eastAsia" w:ascii="仿宋_GB2312" w:eastAsia="仿宋_GB2312"/>
          <w:sz w:val="32"/>
          <w:szCs w:val="32"/>
        </w:rPr>
        <w:t>8、金湖县2019年购置补贴公示电话</w:t>
      </w: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jc w:val="right"/>
        <w:rPr>
          <w:rFonts w:ascii="仿宋_GB2312" w:eastAsia="仿宋_GB2312"/>
          <w:sz w:val="32"/>
          <w:szCs w:val="32"/>
        </w:rPr>
      </w:pPr>
      <w:r>
        <w:rPr>
          <w:rFonts w:hint="eastAsia" w:ascii="仿宋_GB2312" w:eastAsia="仿宋_GB2312"/>
          <w:sz w:val="32"/>
          <w:szCs w:val="32"/>
        </w:rPr>
        <w:t>金湖县农业农村局</w:t>
      </w:r>
    </w:p>
    <w:p>
      <w:pPr>
        <w:spacing w:line="600" w:lineRule="exact"/>
        <w:jc w:val="right"/>
        <w:rPr>
          <w:rFonts w:ascii="仿宋_GB2312" w:eastAsia="仿宋_GB2312"/>
          <w:sz w:val="32"/>
          <w:szCs w:val="32"/>
        </w:rPr>
      </w:pPr>
      <w:r>
        <w:rPr>
          <w:rFonts w:hint="eastAsia" w:ascii="仿宋_GB2312" w:eastAsia="仿宋_GB2312"/>
          <w:sz w:val="32"/>
          <w:szCs w:val="32"/>
        </w:rPr>
        <w:t>2019年6月17日</w:t>
      </w:r>
    </w:p>
    <w:p>
      <w:pPr>
        <w:jc w:val="right"/>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p>
    <w:p>
      <w:pPr>
        <w:widowControl/>
        <w:shd w:val="clear" w:color="auto" w:fill="FFFFFF"/>
        <w:spacing w:line="900" w:lineRule="atLeast"/>
        <w:jc w:val="center"/>
        <w:outlineLvl w:val="1"/>
        <w:rPr>
          <w:rFonts w:ascii="方正大标宋简体" w:hAnsi="Verdana" w:eastAsia="方正大标宋简体" w:cs="宋体"/>
          <w:bCs/>
          <w:color w:val="000000"/>
          <w:kern w:val="0"/>
          <w:sz w:val="44"/>
          <w:szCs w:val="44"/>
        </w:rPr>
      </w:pPr>
    </w:p>
    <w:p>
      <w:pPr>
        <w:widowControl/>
        <w:shd w:val="clear" w:color="auto" w:fill="FFFFFF"/>
        <w:spacing w:line="900" w:lineRule="atLeast"/>
        <w:jc w:val="center"/>
        <w:outlineLvl w:val="1"/>
        <w:rPr>
          <w:rFonts w:ascii="方正大标宋简体" w:hAnsi="Verdana" w:eastAsia="方正大标宋简体" w:cs="宋体"/>
          <w:bCs/>
          <w:color w:val="000000"/>
          <w:kern w:val="0"/>
          <w:sz w:val="44"/>
          <w:szCs w:val="44"/>
        </w:rPr>
      </w:pPr>
    </w:p>
    <w:p>
      <w:pPr>
        <w:widowControl/>
        <w:shd w:val="clear" w:color="auto" w:fill="FFFFFF"/>
        <w:spacing w:line="900" w:lineRule="atLeast"/>
        <w:jc w:val="center"/>
        <w:outlineLvl w:val="1"/>
        <w:rPr>
          <w:rFonts w:ascii="方正大标宋简体" w:hAnsi="Verdana" w:eastAsia="方正大标宋简体" w:cs="宋体"/>
          <w:bCs/>
          <w:color w:val="000000"/>
          <w:kern w:val="0"/>
          <w:sz w:val="44"/>
          <w:szCs w:val="44"/>
        </w:rPr>
      </w:pPr>
    </w:p>
    <w:p>
      <w:pPr>
        <w:widowControl/>
        <w:shd w:val="clear" w:color="auto" w:fill="FFFFFF"/>
        <w:spacing w:line="900" w:lineRule="atLeast"/>
        <w:jc w:val="center"/>
        <w:outlineLvl w:val="1"/>
        <w:rPr>
          <w:rFonts w:ascii="方正大标宋简体" w:hAnsi="Verdana" w:eastAsia="方正大标宋简体" w:cs="宋体"/>
          <w:bCs/>
          <w:color w:val="000000"/>
          <w:kern w:val="0"/>
          <w:sz w:val="44"/>
          <w:szCs w:val="44"/>
        </w:rPr>
      </w:pPr>
    </w:p>
    <w:p>
      <w:pPr>
        <w:widowControl/>
        <w:shd w:val="clear" w:color="auto" w:fill="FFFFFF"/>
        <w:spacing w:line="900" w:lineRule="atLeast"/>
        <w:jc w:val="center"/>
        <w:outlineLvl w:val="1"/>
        <w:rPr>
          <w:rFonts w:ascii="方正大标宋简体" w:hAnsi="Verdana" w:eastAsia="方正大标宋简体" w:cs="宋体"/>
          <w:bCs/>
          <w:color w:val="000000"/>
          <w:kern w:val="0"/>
          <w:sz w:val="44"/>
          <w:szCs w:val="44"/>
        </w:rPr>
      </w:pPr>
    </w:p>
    <w:p>
      <w:pPr>
        <w:widowControl/>
        <w:shd w:val="clear" w:color="auto" w:fill="FFFFFF"/>
        <w:spacing w:line="900" w:lineRule="atLeast"/>
        <w:jc w:val="center"/>
        <w:outlineLvl w:val="1"/>
        <w:rPr>
          <w:rFonts w:ascii="方正大标宋简体" w:hAnsi="Verdana" w:eastAsia="方正大标宋简体" w:cs="宋体"/>
          <w:bCs/>
          <w:color w:val="000000"/>
          <w:kern w:val="0"/>
          <w:sz w:val="44"/>
          <w:szCs w:val="44"/>
        </w:rPr>
      </w:pPr>
    </w:p>
    <w:p>
      <w:pPr>
        <w:widowControl/>
        <w:shd w:val="clear" w:color="auto" w:fill="FFFFFF"/>
        <w:spacing w:line="500" w:lineRule="exact"/>
        <w:jc w:val="left"/>
        <w:outlineLvl w:val="1"/>
        <w:rPr>
          <w:rFonts w:ascii="方正大标宋简体" w:hAnsi="Verdana" w:eastAsia="方正大标宋简体" w:cs="宋体"/>
          <w:bCs/>
          <w:color w:val="000000"/>
          <w:kern w:val="0"/>
          <w:sz w:val="44"/>
          <w:szCs w:val="44"/>
        </w:rPr>
      </w:pPr>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附件1：</w:t>
      </w:r>
    </w:p>
    <w:p>
      <w:pPr>
        <w:widowControl/>
        <w:shd w:val="clear" w:color="auto" w:fill="FFFFFF"/>
        <w:spacing w:beforeLines="100" w:line="520" w:lineRule="exact"/>
        <w:jc w:val="center"/>
        <w:outlineLvl w:val="1"/>
        <w:rPr>
          <w:rFonts w:ascii="方正大标宋简体" w:hAnsi="Verdana" w:eastAsia="方正大标宋简体" w:cs="宋体"/>
          <w:bCs/>
          <w:color w:val="000000"/>
          <w:kern w:val="0"/>
          <w:sz w:val="44"/>
          <w:szCs w:val="44"/>
        </w:rPr>
      </w:pPr>
      <w:r>
        <w:rPr>
          <w:rFonts w:hint="eastAsia" w:ascii="方正大标宋简体" w:hAnsi="Verdana" w:eastAsia="方正大标宋简体" w:cs="宋体"/>
          <w:bCs/>
          <w:color w:val="000000"/>
          <w:kern w:val="0"/>
          <w:sz w:val="44"/>
          <w:szCs w:val="44"/>
        </w:rPr>
        <w:t>金湖县农机购置补贴工作制度</w:t>
      </w:r>
    </w:p>
    <w:p>
      <w:pPr>
        <w:widowControl/>
        <w:shd w:val="clear" w:color="auto" w:fill="FFFFFF"/>
        <w:spacing w:beforeLines="50"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为进一步落实好农机购置补贴政策，强化对农机购置补贴工作的监督管理、规范操作、公开透明、完善补贴机制体制，切实解决农机购置补贴政策实施中的操作不规范、监督不到位问题，有效预防违规违纪案件的发生，现制定农机购置补贴工作制度如下：</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一、认真宣传国家购机补贴政策，耐心解答购机户咨询，做到宣传到位；</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二、确定购机补贴对象做到公开、公平、公正，不违反规定程序确定补贴对象；</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三、严禁强行向购机户推荐农机生产企业和农机产品，不得将国家和省级推广目录外的产品纳入补贴目录；</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四、不指定经销商，不委托经销商代办代签补贴协议或机具核实手续，严禁借国家扩大农机购置补贴之际乱涨价；</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五、农机工作人员办理补贴手续时，应尽职尽责、认真负责，不得故意刁难购机户、不得无故拖延办理补贴手续；</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六、不收受购机户好处费，不收受企业和经销商好处费、推广费等费用；</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七、不以购机补贴名义召开机具展示会、展销会、订货会，禁止以工作经费不足为由向企业和农民收费；</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八、不弄虚作假套购国家补贴资金，不借购机补贴便利吃拿卡要、以权谋私和搭车收费；</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九、在重大问题上集体决策，不搞一人或少数人说了算；</w:t>
      </w:r>
    </w:p>
    <w:p>
      <w:pPr>
        <w:widowControl/>
        <w:shd w:val="clear" w:color="auto" w:fill="FFFFFF"/>
        <w:spacing w:line="52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十、加强领导，落实责任，聘请农机补贴监督员，并自觉接受财政与监察部门的监督检查。</w:t>
      </w:r>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附件2：</w:t>
      </w:r>
    </w:p>
    <w:p>
      <w:pPr>
        <w:pStyle w:val="2"/>
        <w:spacing w:beforeLines="100" w:line="680" w:lineRule="exact"/>
        <w:jc w:val="center"/>
        <w:rPr>
          <w:rFonts w:ascii="方正大标宋简体" w:hAnsi="宋体" w:eastAsia="方正大标宋简体" w:cs="宋体"/>
          <w:sz w:val="44"/>
          <w:szCs w:val="44"/>
        </w:rPr>
      </w:pPr>
      <w:r>
        <w:rPr>
          <w:rFonts w:hint="eastAsia" w:ascii="方正大标宋简体" w:hAnsi="宋体" w:eastAsia="方正大标宋简体" w:cs="宋体"/>
          <w:sz w:val="44"/>
          <w:szCs w:val="44"/>
        </w:rPr>
        <w:t>金湖县2019年农机购置补贴工作</w:t>
      </w:r>
    </w:p>
    <w:p>
      <w:pPr>
        <w:pStyle w:val="2"/>
        <w:spacing w:line="680" w:lineRule="exact"/>
        <w:jc w:val="center"/>
        <w:rPr>
          <w:rFonts w:ascii="方正大标宋简体" w:hAnsi="宋体" w:eastAsia="方正大标宋简体" w:cs="宋体"/>
          <w:sz w:val="44"/>
          <w:szCs w:val="44"/>
        </w:rPr>
      </w:pPr>
      <w:r>
        <w:rPr>
          <w:rFonts w:hint="eastAsia" w:ascii="方正大标宋简体" w:hAnsi="宋体" w:eastAsia="方正大标宋简体" w:cs="宋体"/>
          <w:sz w:val="44"/>
          <w:szCs w:val="44"/>
        </w:rPr>
        <w:t>责任追究制度</w:t>
      </w:r>
    </w:p>
    <w:p>
      <w:pPr>
        <w:pStyle w:val="2"/>
        <w:rPr>
          <w:rFonts w:ascii="仿宋_GB2312" w:hAnsi="宋体" w:eastAsia="仿宋_GB2312" w:cs="宋体"/>
          <w:sz w:val="32"/>
          <w:szCs w:val="32"/>
        </w:rPr>
      </w:pPr>
      <w:r>
        <w:rPr>
          <w:rFonts w:hint="eastAsia" w:ascii="仿宋_GB2312" w:hAnsi="宋体" w:eastAsia="仿宋_GB2312" w:cs="宋体"/>
          <w:sz w:val="32"/>
          <w:szCs w:val="32"/>
        </w:rPr>
        <w:t xml:space="preserve">     </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为更好实施农业机械购置补贴政策，提高全县农业机械化水平，促进现代农业发展，根据上级主管部门要求结合我县农机购置补贴工作实际，制定本工作责任追究制度。</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落实“主要领导负总责、分管领导负全责、工作人员直接负责”的责任制，做到目标到岗、责任到人。建立健全农机购置补贴政策实施工作责任制，明确要求，细化任务，签订责任书，层层落实责任。要加强监督检查，落实监督检查责任制。</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（1）对在购机补贴工作中违规操作的责任人，建议调离本岗位，对造成严重影响的，建议相关部门给予相应处理。</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（2）对在购机补贴工作中存在行贿、受贿、索贿、套取国家资金的个人，建议由相关组织按规定给予党纪政纪处分，情节严重的，移交司法机关处理。</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（3）农机购置补贴工作人员在工作中存在严重失职、徇私舞弊行为的视其情节按干部管理权限，建议相关部门对责任人给予相应处理，情节严重构成犯罪的，移交司法机关处理。</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生产企业及经销商存在下列情形之一的，上报省购机办并建议取消其所有产品在本县的补贴资格；情节严重涉嫌犯罪的，移送司法机关处理。</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①不按规定的配置供货，不履行产品质量责任和售后服务承诺，给农民造成较大经济损失的；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②存在批量质量事故处理不当的；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③供货和售后服务不及时，严重影响购机者正常作业的；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④不履行价格承诺，擅自涨价或变相涨价，强迫或引诱农民购买配件经制止拒不改正；</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⑤虚假宣传农机购置补贴产品政策的，通过不正当手段促销，引导农民购机的；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⑥套取国家购机补贴资金的；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⑦不按规定在其经营场所醒目位置公示其所经营农机产品的种类、生产企业、型号、配置、产品价格及补贴标准等相关内容，并悬挂农业机械购置补贴产品经销商资格标识的；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⑧销售记录和农机购置补贴档案不健全经劝告拒不改正的。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生产企业有下列情形之一的，不予办理所涉及产品的补贴手续，追缴其骗取、套取的补贴资金；性质恶劣的，情节严重涉嫌犯罪的，移送司法机关处理。</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①组织或参与倒卖补贴机具，套取补贴资金的；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②以虚假购机信息，非补贴产品冒充补贴产品、回收补贴机具等方式套取补贴资金的。</w:t>
      </w:r>
    </w:p>
    <w:p>
      <w:pPr>
        <w:pStyle w:val="2"/>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购机者故意倒卖补贴机具从中获利或以虚假补贴资料骗取补贴资金以及以非法手段套取补贴资金的，追回其补贴机具或补贴资金，且5年内不得享受农机购置补贴。情节严重的，移送司法机关处理。</w:t>
      </w:r>
    </w:p>
    <w:p>
      <w:pPr>
        <w:rPr>
          <w:rFonts w:hint="eastAsia"/>
        </w:rPr>
      </w:pPr>
    </w:p>
    <w:p>
      <w:pPr>
        <w:rPr>
          <w:rFonts w:hint="eastAsia"/>
        </w:rPr>
      </w:pPr>
    </w:p>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附件3：</w:t>
      </w:r>
    </w:p>
    <w:p>
      <w:pPr>
        <w:pStyle w:val="12"/>
        <w:widowControl/>
        <w:adjustRightInd w:val="0"/>
        <w:snapToGrid w:val="0"/>
        <w:spacing w:beforeLines="50"/>
        <w:jc w:val="center"/>
        <w:rPr>
          <w:rFonts w:ascii="方正大标宋简体" w:eastAsia="方正大标宋简体"/>
          <w:sz w:val="44"/>
          <w:szCs w:val="44"/>
        </w:rPr>
      </w:pPr>
      <w:r>
        <w:rPr>
          <w:rFonts w:hint="eastAsia" w:ascii="方正大标宋简体" w:hAnsi="宋体" w:eastAsia="方正大标宋简体" w:cs="宋体"/>
          <w:color w:val="000000"/>
          <w:sz w:val="44"/>
          <w:szCs w:val="44"/>
        </w:rPr>
        <w:t>金湖县农机购置补贴系统管理制度</w:t>
      </w:r>
    </w:p>
    <w:p>
      <w:pPr>
        <w:pStyle w:val="12"/>
        <w:widowControl/>
        <w:adjustRightInd w:val="0"/>
        <w:snapToGrid w:val="0"/>
        <w:ind w:firstLine="480"/>
        <w:rPr>
          <w:rFonts w:ascii="宋体" w:hAnsi="宋体" w:eastAsia="宋体" w:cs="宋体"/>
          <w:color w:val="000000"/>
          <w:sz w:val="24"/>
          <w:szCs w:val="24"/>
        </w:rPr>
      </w:pP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第一条 加强内部管理，落实岗位责任，全面执行有关规定和监管措施，认真做好日常维护，为购机户提供周到服务。</w:t>
      </w: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第二条 管理员必须经省相关授权并拥有开通身份的用户，系统操作与管理实行“统一管理、分级负责、专人操作”的原则。</w:t>
      </w: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第三条 管理员按全国补贴软件系统管理规程和本地区实施细则等有关规定执行，履行相关职责，严格执行操作规程，自觉遵守相关规定，承担相关责任。</w:t>
      </w: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第四条 管理员依据补贴政策操作程序变化的需求和工作实际，提出补贴软件系统功能修正和升级等建议。</w:t>
      </w: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第五条 管理员应努力保证录入资料的完整、准确、真实、有效。</w:t>
      </w: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第六条 管理员应及时、妥善处理各类待办事项，因特殊原因造成系统无法正常使用的，应统筹做好工作安排，并及时向系统其他用户公告;应设立备用服务器，制定突发事件应对预案，确保各类业务有效运转。</w:t>
      </w: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第七条 管理员必须做好数据资料保存，对外提供补贴信息档案须经上级管理员批准同意，防止系统信息泄露。</w:t>
      </w:r>
    </w:p>
    <w:p>
      <w:pPr>
        <w:pStyle w:val="12"/>
        <w:widowControl/>
        <w:adjustRightInd w:val="0"/>
        <w:snapToGrid w:val="0"/>
        <w:spacing w:line="520" w:lineRule="exact"/>
        <w:ind w:firstLine="480"/>
        <w:rPr>
          <w:rFonts w:ascii="仿宋_GB2312" w:eastAsia="仿宋_GB2312"/>
          <w:color w:val="000000" w:themeColor="text1"/>
          <w:sz w:val="32"/>
          <w:szCs w:val="32"/>
        </w:rPr>
      </w:pPr>
      <w:r>
        <w:rPr>
          <w:rFonts w:hint="eastAsia" w:ascii="仿宋_GB2312" w:hAnsi="宋体" w:eastAsia="仿宋_GB2312" w:cs="宋体"/>
          <w:color w:val="000000" w:themeColor="text1"/>
          <w:sz w:val="32"/>
          <w:szCs w:val="32"/>
        </w:rPr>
        <w:t>第八条 严格在权限范围内操作，不得冒用其他用户账号登陆和操作;遵守保密规定，不得擅自让未经授权的人员登陆查看补贴软件系统。</w:t>
      </w:r>
    </w:p>
    <w:p>
      <w:pPr>
        <w:spacing w:line="520" w:lineRule="exact"/>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   第九条 管理员发现产销企业有违法违规问题应及时上报省级管理员。</w:t>
      </w:r>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附件4：</w:t>
      </w:r>
    </w:p>
    <w:p>
      <w:pPr>
        <w:spacing w:beforeLines="100"/>
        <w:jc w:val="center"/>
        <w:rPr>
          <w:rFonts w:ascii="方正大标宋简体" w:eastAsia="方正大标宋简体"/>
          <w:sz w:val="44"/>
          <w:szCs w:val="44"/>
        </w:rPr>
      </w:pPr>
      <w:r>
        <w:rPr>
          <w:rFonts w:hint="eastAsia" w:ascii="方正大标宋简体" w:eastAsia="方正大标宋简体"/>
          <w:sz w:val="44"/>
          <w:szCs w:val="44"/>
        </w:rPr>
        <w:t>金湖县农机购置补贴绩效管理制度</w:t>
      </w:r>
    </w:p>
    <w:p>
      <w:pPr>
        <w:spacing w:beforeLines="100"/>
        <w:rPr>
          <w:rFonts w:ascii="仿宋_GB2312" w:eastAsia="仿宋_GB2312"/>
          <w:sz w:val="32"/>
          <w:szCs w:val="32"/>
        </w:rPr>
      </w:pPr>
      <w:r>
        <w:rPr>
          <w:rFonts w:hint="eastAsia" w:ascii="仿宋_GB2312" w:eastAsia="仿宋_GB2312"/>
          <w:sz w:val="32"/>
          <w:szCs w:val="32"/>
        </w:rPr>
        <w:t>　　对照《江苏省2018-2020年度农机购置补贴政策落实延伸绩效管理考核工作》文件要求，实施农机购置补贴工作，全面落实农机购置补贴绩效管理。</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 一是切实加强组织领导。</w:t>
      </w:r>
      <w:r>
        <w:rPr>
          <w:rFonts w:hint="eastAsia" w:ascii="仿宋_GB2312" w:eastAsia="仿宋_GB2312"/>
          <w:sz w:val="32"/>
          <w:szCs w:val="32"/>
        </w:rPr>
        <w:t>加强农机购置补贴工作领导，加快政策实施进度，按照省农机局、财政厅有关政策及文件要求，成立农机购置补贴领导小组，全面负责2019年农机购置补贴工作。同时根据实际县情，研究制定适合该县农机化发展的农机购置补贴实施方案，安排补贴资金对薄弱环节机具品目进行重点补贴。</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二是全力推进信息公开。</w:t>
      </w:r>
      <w:r>
        <w:rPr>
          <w:rFonts w:hint="eastAsia" w:ascii="仿宋_GB2312" w:eastAsia="仿宋_GB2312"/>
          <w:sz w:val="32"/>
          <w:szCs w:val="32"/>
        </w:rPr>
        <w:t>在金湖县政府网站设立农机购置补贴信息公开专栏，全面及时公开农机购置补贴政策实施情况，及时公布资金额度、使用进度以及每名购机户的购买机型、生产厂家、经销商、销售价格、补贴额度、姓名地址（不涉及个人隐私部分）等信息；同时通过广播、电视、网络等媒体以及科技下乡、印发宣传资料等形式加强政策宣传和信息公开力度，提高政策透明度，接受社会监督。</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三是建立健全各项制度。</w:t>
      </w:r>
      <w:r>
        <w:rPr>
          <w:rFonts w:hint="eastAsia" w:ascii="仿宋_GB2312" w:eastAsia="仿宋_GB2312"/>
          <w:sz w:val="32"/>
          <w:szCs w:val="32"/>
        </w:rPr>
        <w:t>切实保障农机购置补贴政策的有效落实，规范行政权力运作，结合农机购置补贴工作实际，严格按照农业部“三个严禁”、“四个禁止”、“五项制度”、“八个不得”等要求，制定了《农机购置补贴信息公开制度》《农机购置补贴工作廉政风险防控制度》《农机购置补贴政策绩效管理制度》《农机购置补贴质量投诉处理制度》《农机购置补贴档案管理制度》等，指导日常工作，提高工作效率。</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 四是规范实施补贴政策。</w:t>
      </w:r>
      <w:r>
        <w:rPr>
          <w:rFonts w:hint="eastAsia" w:ascii="仿宋_GB2312" w:eastAsia="仿宋_GB2312"/>
          <w:sz w:val="32"/>
          <w:szCs w:val="32"/>
        </w:rPr>
        <w:t>严格按照上级指导意见精神，进行核实机具，认真核对申请表和网上申请材料、购机发票与所购机具相关信息，对于不符合申请条件的一律不予受理，不见机械不予申请，审核通过后，喷涂编号，进行人机合影；同时将各类原始资料及时完整归档，做到能还原受理过程、查阅方便；同时把好核查关，县财政、农机部门，通过电话和上门核查的方式，对补贴机具按照不低于10%的比例进行核查。</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五是严格廉政风险防控。</w:t>
      </w:r>
      <w:r>
        <w:rPr>
          <w:rFonts w:hint="eastAsia" w:ascii="仿宋_GB2312" w:eastAsia="仿宋_GB2312"/>
          <w:sz w:val="32"/>
          <w:szCs w:val="32"/>
        </w:rPr>
        <w:t>严格落实《农机购置补贴工作廉政风险防控制度》，利用农机购置补贴会议、经销商会议召开契机，深入开展农机购置补贴反腐倡廉警示教育活动，印发反腐倡廉明白纸，进行广泛宣传；设立咨询、投诉举报电话，热情接受咨询，有效调查处理群众投诉；树立“便民、利民”服务理念，对前来办理业务的购机户热情接待、真诚服务，坚决杜绝事难办、口难开、推诿扯皮现象的发生。</w:t>
      </w:r>
    </w:p>
    <w:p>
      <w:pPr>
        <w:spacing w:line="540" w:lineRule="exact"/>
        <w:rPr>
          <w:color w:val="000000" w:themeColor="text1"/>
          <w:sz w:val="32"/>
          <w:szCs w:val="32"/>
        </w:rPr>
      </w:pPr>
    </w:p>
    <w:p>
      <w:pPr>
        <w:spacing w:line="540" w:lineRule="exact"/>
        <w:rPr>
          <w:color w:val="000000" w:themeColor="text1"/>
          <w:sz w:val="32"/>
          <w:szCs w:val="32"/>
        </w:rPr>
      </w:pPr>
    </w:p>
    <w:p>
      <w:pPr>
        <w:spacing w:line="540" w:lineRule="exact"/>
        <w:rPr>
          <w:color w:val="000000" w:themeColor="text1"/>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附件5：</w:t>
      </w:r>
    </w:p>
    <w:p>
      <w:pPr>
        <w:spacing w:beforeLines="100"/>
        <w:jc w:val="center"/>
        <w:rPr>
          <w:rFonts w:ascii="方正大标宋简体" w:eastAsia="方正大标宋简体"/>
          <w:sz w:val="44"/>
          <w:szCs w:val="44"/>
        </w:rPr>
      </w:pPr>
      <w:r>
        <w:rPr>
          <w:rFonts w:hint="eastAsia" w:ascii="方正大标宋简体" w:eastAsia="方正大标宋简体"/>
          <w:sz w:val="44"/>
          <w:szCs w:val="44"/>
        </w:rPr>
        <w:t>金湖县农机购置补贴信息公开制度</w:t>
      </w:r>
    </w:p>
    <w:p>
      <w:pP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农机购置补贴政策信息量大面广，按照上级规定要求，能够公开的事项，都应分类整理，及时主动公开。如农机购置补贴专项资金使用管理办法，农业部和财政部联合印发的农机购置补贴年度实施指导意见，国家和省级支持推广的农机产品目录；各地农机购置补贴实施方案，年度补贴产品范围、补贴产品及其经销商名单、电话、地址，农机购置补贴政策具体操作办法、流程等；农机主管部门农机购置补贴政策咨询、举报电话、电子邮箱及其他有关规范性文件、制度和办法等。要加大对实施农机购置补贴工作进度、过程等信息的公开力度，至少每半月公布一次各县补贴资金使用进度，及时公布补贴受益对象有关信息，主动接受社会监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积极拓展公开渠道，充分发挥政府网站主渠道作用，不断丰富补贴政策信息公开形式。把补贴受理工作流程及有关要求、补贴资金使用进度、补贴受益对象等信息，通过当地电视台、政务大厅电子信息屏、镇公告栏、流动宣传车、简易明白纸、宣传挂图等进行公开。要不断增强信息公开的时效性，原则上应在文件签发后五个工作日之内公开相关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切实加强农机购置补贴政策信息公开的组织领导，明确各级农机化主管部门职责，建立和完善信息公开长效机制，加强信息公开工作考核等。</w:t>
      </w:r>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附件6：</w:t>
      </w:r>
    </w:p>
    <w:p>
      <w:pPr>
        <w:widowControl/>
        <w:spacing w:beforeLines="100"/>
        <w:jc w:val="center"/>
        <w:rPr>
          <w:rFonts w:ascii="方正大标宋简体" w:hAnsi="宋体" w:eastAsia="方正大标宋简体" w:cs="宋体"/>
          <w:kern w:val="0"/>
          <w:sz w:val="44"/>
          <w:szCs w:val="44"/>
        </w:rPr>
      </w:pPr>
      <w:r>
        <w:rPr>
          <w:rFonts w:hint="eastAsia" w:ascii="方正大标宋简体" w:hAnsi="宋体" w:eastAsia="方正大标宋简体" w:cs="宋体"/>
          <w:color w:val="000000"/>
          <w:kern w:val="0"/>
          <w:sz w:val="44"/>
          <w:szCs w:val="44"/>
        </w:rPr>
        <w:t>金湖县农机购置补贴资金管理制度</w:t>
      </w:r>
    </w:p>
    <w:p>
      <w:pPr>
        <w:widowControl/>
        <w:spacing w:line="240" w:lineRule="exact"/>
        <w:ind w:left="6" w:hanging="6"/>
        <w:jc w:val="left"/>
        <w:rPr>
          <w:rFonts w:ascii="宋体" w:hAnsi="宋体" w:cs="宋体"/>
          <w:color w:val="000000"/>
          <w:kern w:val="0"/>
          <w:sz w:val="18"/>
          <w:szCs w:val="18"/>
        </w:rPr>
      </w:pPr>
      <w:r>
        <w:rPr>
          <w:rFonts w:hint="eastAsia" w:ascii="仿宋_GB2312" w:hAnsi="宋体" w:eastAsia="仿宋_GB2312" w:cs="宋体"/>
          <w:color w:val="000000"/>
          <w:kern w:val="0"/>
          <w:sz w:val="32"/>
          <w:szCs w:val="32"/>
        </w:rPr>
        <w:t> </w:t>
      </w:r>
    </w:p>
    <w:p>
      <w:pPr>
        <w:widowControl/>
        <w:spacing w:line="540" w:lineRule="exact"/>
        <w:ind w:firstLine="640" w:firstLineChars="200"/>
        <w:jc w:val="left"/>
        <w:rPr>
          <w:rFonts w:ascii="宋体" w:hAnsi="宋体" w:cs="宋体"/>
          <w:color w:val="000000"/>
          <w:kern w:val="0"/>
          <w:sz w:val="18"/>
          <w:szCs w:val="18"/>
        </w:rPr>
      </w:pPr>
      <w:r>
        <w:rPr>
          <w:rFonts w:hint="eastAsia" w:ascii="仿宋_GB2312" w:hAnsi="宋体" w:eastAsia="仿宋_GB2312" w:cs="宋体"/>
          <w:color w:val="000000"/>
          <w:kern w:val="0"/>
          <w:sz w:val="32"/>
          <w:szCs w:val="32"/>
        </w:rPr>
        <w:t>为加强农机购置补贴资金管理，促进补贴资金及时准确兑付，确保补贴资金按规定使用，根据财政部、农业部《农业机械购置补贴专项资金使用管理暂行办法》，结合我县实际，制定本制度。</w:t>
      </w:r>
    </w:p>
    <w:p>
      <w:pPr>
        <w:widowControl/>
        <w:spacing w:line="540" w:lineRule="exact"/>
        <w:ind w:firstLine="640" w:firstLineChars="200"/>
        <w:jc w:val="left"/>
        <w:rPr>
          <w:rFonts w:ascii="黑体" w:hAnsi="宋体" w:eastAsia="黑体" w:cs="宋体"/>
          <w:color w:val="000000"/>
          <w:kern w:val="0"/>
          <w:sz w:val="18"/>
          <w:szCs w:val="18"/>
        </w:rPr>
      </w:pPr>
      <w:r>
        <w:rPr>
          <w:rFonts w:hint="eastAsia" w:ascii="黑体" w:hAnsi="宋体" w:eastAsia="黑体" w:cs="宋体"/>
          <w:color w:val="000000"/>
          <w:kern w:val="0"/>
          <w:sz w:val="32"/>
          <w:szCs w:val="32"/>
        </w:rPr>
        <w:t>一、部门职责</w:t>
      </w:r>
    </w:p>
    <w:p>
      <w:pPr>
        <w:widowControl/>
        <w:spacing w:line="540" w:lineRule="exact"/>
        <w:ind w:firstLine="640" w:firstLineChars="200"/>
        <w:jc w:val="left"/>
        <w:rPr>
          <w:rFonts w:ascii="宋体" w:hAnsi="宋体" w:cs="宋体"/>
          <w:color w:val="000000"/>
          <w:kern w:val="0"/>
          <w:sz w:val="18"/>
          <w:szCs w:val="18"/>
        </w:rPr>
      </w:pPr>
      <w:r>
        <w:rPr>
          <w:rFonts w:hint="eastAsia" w:ascii="仿宋_GB2312" w:hAnsi="宋体" w:eastAsia="仿宋_GB2312" w:cs="宋体"/>
          <w:color w:val="000000"/>
          <w:kern w:val="0"/>
          <w:sz w:val="32"/>
          <w:szCs w:val="32"/>
        </w:rPr>
        <w:t>1、县级农机主管部门是农机购置补贴政策的实施主体和责任主体，负责本地农机购置补贴政策的具体实施。</w:t>
      </w:r>
    </w:p>
    <w:p>
      <w:pPr>
        <w:widowControl/>
        <w:spacing w:line="540" w:lineRule="exact"/>
        <w:ind w:firstLine="640" w:firstLineChars="200"/>
        <w:jc w:val="left"/>
        <w:rPr>
          <w:rFonts w:ascii="宋体" w:hAnsi="宋体" w:cs="宋体"/>
          <w:color w:val="000000"/>
          <w:kern w:val="0"/>
          <w:sz w:val="18"/>
          <w:szCs w:val="18"/>
        </w:rPr>
      </w:pPr>
      <w:r>
        <w:rPr>
          <w:rFonts w:hint="eastAsia" w:ascii="仿宋_GB2312" w:hAnsi="宋体" w:eastAsia="仿宋_GB2312" w:cs="宋体"/>
          <w:color w:val="000000"/>
          <w:kern w:val="0"/>
          <w:sz w:val="32"/>
          <w:szCs w:val="32"/>
        </w:rPr>
        <w:t>2、县级财政部门是补贴资金兑付和监管的责任主体,负责补贴资金的拨付和监管，参与制定本地农机购置补贴政策实施方案，按照实施方案的承诺期限及时兑付补贴资金等。</w:t>
      </w:r>
    </w:p>
    <w:p>
      <w:pPr>
        <w:widowControl/>
        <w:spacing w:line="540" w:lineRule="exact"/>
        <w:ind w:firstLine="640" w:firstLineChars="200"/>
        <w:jc w:val="left"/>
        <w:rPr>
          <w:rFonts w:ascii="黑体" w:hAnsi="宋体" w:eastAsia="黑体" w:cs="宋体"/>
          <w:color w:val="000000"/>
          <w:kern w:val="0"/>
          <w:sz w:val="18"/>
          <w:szCs w:val="18"/>
        </w:rPr>
      </w:pPr>
      <w:r>
        <w:rPr>
          <w:rFonts w:hint="eastAsia" w:ascii="黑体" w:hAnsi="宋体" w:eastAsia="黑体" w:cs="宋体"/>
          <w:color w:val="000000"/>
          <w:kern w:val="0"/>
          <w:sz w:val="32"/>
          <w:szCs w:val="32"/>
        </w:rPr>
        <w:t>二、补贴资金的管理与拨付</w:t>
      </w:r>
    </w:p>
    <w:p>
      <w:pPr>
        <w:widowControl/>
        <w:spacing w:line="540" w:lineRule="exact"/>
        <w:ind w:firstLine="640" w:firstLineChars="200"/>
        <w:jc w:val="left"/>
        <w:rPr>
          <w:rFonts w:ascii="宋体" w:hAnsi="宋体" w:cs="宋体"/>
          <w:color w:val="000000"/>
          <w:kern w:val="0"/>
          <w:sz w:val="18"/>
          <w:szCs w:val="18"/>
        </w:rPr>
      </w:pPr>
      <w:r>
        <w:rPr>
          <w:rFonts w:hint="eastAsia" w:ascii="仿宋_GB2312" w:hAnsi="宋体" w:eastAsia="仿宋_GB2312" w:cs="宋体"/>
          <w:color w:val="000000"/>
          <w:kern w:val="0"/>
          <w:sz w:val="32"/>
          <w:szCs w:val="32"/>
        </w:rPr>
        <w:t>中央财政补贴资金管理按照《农业机械购置补贴专项资金使用管理暂行办法》（财农[2005]11号）的规定执行。</w:t>
      </w:r>
    </w:p>
    <w:p>
      <w:pPr>
        <w:widowControl/>
        <w:spacing w:line="540" w:lineRule="exact"/>
        <w:ind w:firstLine="640" w:firstLineChars="200"/>
        <w:jc w:val="left"/>
        <w:rPr>
          <w:rFonts w:ascii="黑体" w:hAnsi="宋体" w:eastAsia="黑体" w:cs="宋体"/>
          <w:color w:val="000000"/>
          <w:kern w:val="0"/>
          <w:sz w:val="18"/>
          <w:szCs w:val="18"/>
        </w:rPr>
      </w:pPr>
      <w:r>
        <w:rPr>
          <w:rFonts w:hint="eastAsia" w:ascii="黑体" w:hAnsi="宋体" w:eastAsia="黑体" w:cs="宋体"/>
          <w:color w:val="000000"/>
          <w:kern w:val="0"/>
          <w:sz w:val="32"/>
          <w:szCs w:val="32"/>
        </w:rPr>
        <w:t>三、补贴资金申请与兑付</w:t>
      </w:r>
    </w:p>
    <w:p>
      <w:pPr>
        <w:widowControl/>
        <w:spacing w:line="540" w:lineRule="exact"/>
        <w:ind w:firstLine="640" w:firstLineChars="200"/>
        <w:jc w:val="left"/>
        <w:rPr>
          <w:rFonts w:ascii="宋体" w:hAnsi="宋体" w:cs="宋体"/>
          <w:color w:val="000000"/>
          <w:kern w:val="0"/>
          <w:sz w:val="18"/>
          <w:szCs w:val="18"/>
        </w:rPr>
      </w:pPr>
      <w:r>
        <w:rPr>
          <w:rFonts w:hint="eastAsia" w:ascii="仿宋_GB2312" w:hAnsi="宋体" w:eastAsia="仿宋_GB2312" w:cs="宋体"/>
          <w:color w:val="000000"/>
          <w:kern w:val="0"/>
          <w:sz w:val="32"/>
          <w:szCs w:val="32"/>
        </w:rPr>
        <w:t>1、系统信息管理。补贴资金必须录入江苏省农业机械购置补贴信息管理系统。</w:t>
      </w:r>
    </w:p>
    <w:p>
      <w:pPr>
        <w:widowControl/>
        <w:spacing w:line="540" w:lineRule="exact"/>
        <w:ind w:firstLine="640" w:firstLineChars="200"/>
        <w:jc w:val="left"/>
        <w:rPr>
          <w:rFonts w:ascii="宋体" w:hAnsi="宋体" w:cs="宋体"/>
          <w:color w:val="000000"/>
          <w:kern w:val="0"/>
          <w:sz w:val="18"/>
          <w:szCs w:val="18"/>
        </w:rPr>
      </w:pPr>
      <w:r>
        <w:rPr>
          <w:rFonts w:hint="eastAsia" w:ascii="仿宋_GB2312" w:hAnsi="宋体" w:eastAsia="仿宋_GB2312" w:cs="宋体"/>
          <w:color w:val="000000"/>
          <w:kern w:val="0"/>
          <w:sz w:val="32"/>
          <w:szCs w:val="32"/>
        </w:rPr>
        <w:t>2、兑付方式。个人购买补贴农机产品的，补贴资金直接兑付到购机人的“惠农一卡通”账户；直接从事农业生产和农机作业的专合组织，补贴资金直接兑付到该专合组织或公司的对公账户。</w:t>
      </w:r>
    </w:p>
    <w:p>
      <w:pPr>
        <w:widowControl/>
        <w:spacing w:line="540" w:lineRule="exact"/>
        <w:ind w:firstLine="640" w:firstLineChars="200"/>
        <w:jc w:val="left"/>
        <w:rPr>
          <w:rFonts w:ascii="黑体" w:hAnsi="宋体" w:eastAsia="黑体" w:cs="宋体"/>
          <w:color w:val="000000"/>
          <w:kern w:val="0"/>
          <w:sz w:val="18"/>
          <w:szCs w:val="18"/>
        </w:rPr>
      </w:pPr>
      <w:r>
        <w:rPr>
          <w:rFonts w:hint="eastAsia" w:ascii="黑体" w:hAnsi="宋体" w:eastAsia="黑体" w:cs="宋体"/>
          <w:color w:val="000000"/>
          <w:kern w:val="0"/>
          <w:sz w:val="32"/>
          <w:szCs w:val="32"/>
        </w:rPr>
        <w:t>四、本制度自发布之日起实施。</w:t>
      </w:r>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附件7：</w:t>
      </w:r>
    </w:p>
    <w:p/>
    <w:p>
      <w:pPr>
        <w:pStyle w:val="2"/>
        <w:jc w:val="center"/>
        <w:rPr>
          <w:rFonts w:ascii="方正大标宋简体" w:hAnsi="宋体" w:eastAsia="方正大标宋简体" w:cs="宋体"/>
          <w:sz w:val="44"/>
          <w:szCs w:val="44"/>
        </w:rPr>
      </w:pPr>
      <w:r>
        <w:rPr>
          <w:rFonts w:hint="eastAsia" w:ascii="方正大标宋简体" w:hAnsi="宋体" w:eastAsia="方正大标宋简体" w:cs="宋体"/>
          <w:sz w:val="44"/>
          <w:szCs w:val="44"/>
        </w:rPr>
        <w:t>金湖县农机购置补贴投诉管理制度</w:t>
      </w:r>
    </w:p>
    <w:p>
      <w:pPr>
        <w:pStyle w:val="2"/>
        <w:rPr>
          <w:rFonts w:ascii="仿宋_GB2312" w:hAnsi="宋体" w:eastAsia="仿宋_GB2312" w:cs="宋体"/>
          <w:sz w:val="32"/>
          <w:szCs w:val="32"/>
        </w:rPr>
      </w:pPr>
      <w:r>
        <w:rPr>
          <w:rFonts w:hint="eastAsia" w:ascii="仿宋_GB2312" w:hAnsi="宋体" w:eastAsia="仿宋_GB2312" w:cs="宋体"/>
          <w:sz w:val="32"/>
          <w:szCs w:val="32"/>
        </w:rPr>
        <w:t xml:space="preserve"> </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为确保农机购置补贴工作规范化、程序化，充分发挥农机购置补贴政策效应，着力强化农机购置补贴监管，切实做好农机购置补贴投诉举报工作，根据相关要求，特制定本制度。</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一、落实农业机械购置补贴政策必须接受社会、公众、舆论的监督、约束、审计和检查。</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县农业农村局、镇（街道）农村工作局、农场要主动公开相关信息，认真受理群众关于农业机械购置补贴工作的咨询、举报或投诉，及时办理上级批转的群众信访事项，不得以任何理由拒绝或推诿正常的投诉举报。</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三、补贴机具质量投诉严格执行《农业机械质量投诉监督管理办法》和《农业机械产品修理、更换、退货责任规定》文件规定，包括补贴机具产品质量、作业质量、维修质量和售后服务的争议投诉。　</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四、对接受交办投诉举报的案件应认真负责办理，办理结果应及时报告交办部门，交办部门应对办理情况进行监督，对要求联系反馈的举报，处理后应及时反馈结果，并在一定范围内公开。</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对一般问题，应耐心解释，做好政策宣传和来访人的思想工作；对一般的信访投诉，应在5个工作日内完成调查、处理、反馈等工作；对较复杂的投诉举报可适当延期，但不得超过30个工作日，如遇特殊情况需延长时间的，必须经相关领导批准，并说明情况。对已经触犯国家法律的案件应及时报告上级部门办理。</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六、对同一产品补贴机具出现10次以上农民投诉，或有10个以上用户群体投诉；或出现重大质量事故，引起法律诉讼，无视农机管理部门协调和生产企业不履行售后服务承诺的，由县农业农村局向市农业农村局、省农业农村厅上报停止该产品补贴资金结算报账、取消经销商资格和补贴资格的意见。</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七、县农机投诉机构和投诉受理人员，应对投诉者个人信息予以保密，投诉材料要进行详细记载和保存，未经批准，不得擅自外借。</w:t>
      </w:r>
    </w:p>
    <w:p>
      <w:pPr>
        <w:pStyle w:val="2"/>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八、县农村工作局工作人员不得利用投诉工作之便谋取不正当利益。</w:t>
      </w: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p>
    <w:p>
      <w:pPr>
        <w:widowControl/>
        <w:shd w:val="clear" w:color="auto" w:fill="FFFFFF"/>
        <w:spacing w:line="520" w:lineRule="exact"/>
        <w:jc w:val="left"/>
        <w:outlineLvl w:val="1"/>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附件8：</w:t>
      </w:r>
    </w:p>
    <w:p>
      <w:pPr>
        <w:pStyle w:val="2"/>
        <w:spacing w:line="560" w:lineRule="exact"/>
        <w:rPr>
          <w:rFonts w:hAnsi="宋体" w:cs="宋体"/>
        </w:rPr>
      </w:pPr>
    </w:p>
    <w:p>
      <w:pPr>
        <w:jc w:val="center"/>
        <w:rPr>
          <w:rFonts w:ascii="方正大标宋简体" w:eastAsia="方正大标宋简体"/>
          <w:sz w:val="44"/>
          <w:szCs w:val="44"/>
        </w:rPr>
      </w:pPr>
      <w:r>
        <w:rPr>
          <w:rFonts w:hint="eastAsia" w:ascii="方正大标宋简体" w:eastAsia="方正大标宋简体"/>
          <w:sz w:val="44"/>
          <w:szCs w:val="44"/>
        </w:rPr>
        <w:t>金湖县2019年购置补贴公示电话</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农机购置补贴政策咨询电话：86982677</w:t>
      </w:r>
    </w:p>
    <w:p>
      <w:pPr>
        <w:ind w:firstLine="640" w:firstLineChars="200"/>
        <w:rPr>
          <w:rFonts w:ascii="仿宋_GB2312" w:eastAsia="仿宋_GB2312"/>
          <w:sz w:val="32"/>
          <w:szCs w:val="32"/>
        </w:rPr>
      </w:pPr>
      <w:r>
        <w:rPr>
          <w:rFonts w:hint="eastAsia" w:ascii="仿宋_GB2312" w:eastAsia="仿宋_GB2312"/>
          <w:sz w:val="32"/>
          <w:szCs w:val="32"/>
        </w:rPr>
        <w:t>农机购置补贴政策执行举报电话：86882229、86992316</w:t>
      </w:r>
    </w:p>
    <w:p>
      <w:pPr>
        <w:ind w:firstLine="640" w:firstLineChars="200"/>
        <w:rPr>
          <w:rFonts w:ascii="仿宋_GB2312" w:eastAsia="仿宋_GB2312"/>
          <w:sz w:val="32"/>
          <w:szCs w:val="32"/>
        </w:rPr>
      </w:pPr>
      <w:r>
        <w:rPr>
          <w:rFonts w:hint="eastAsia" w:ascii="仿宋_GB2312" w:eastAsia="仿宋_GB2312"/>
          <w:sz w:val="32"/>
          <w:szCs w:val="32"/>
        </w:rPr>
        <w:t>农机购置补贴机具质量投诉电话：18994598018</w:t>
      </w:r>
    </w:p>
    <w:p>
      <w:pPr>
        <w:spacing w:line="540" w:lineRule="exact"/>
        <w:rPr>
          <w:color w:val="000000" w:themeColor="text1"/>
          <w:sz w:val="32"/>
          <w:szCs w:val="32"/>
        </w:rPr>
      </w:pPr>
    </w:p>
    <w:sectPr>
      <w:pgSz w:w="11906" w:h="16838"/>
      <w:pgMar w:top="1814" w:right="158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方正大标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43D3"/>
    <w:rsid w:val="000001E9"/>
    <w:rsid w:val="000009A8"/>
    <w:rsid w:val="00001226"/>
    <w:rsid w:val="00003B9A"/>
    <w:rsid w:val="00004DBF"/>
    <w:rsid w:val="00004F33"/>
    <w:rsid w:val="00010446"/>
    <w:rsid w:val="000125E1"/>
    <w:rsid w:val="00013C64"/>
    <w:rsid w:val="000153F3"/>
    <w:rsid w:val="00017710"/>
    <w:rsid w:val="00021013"/>
    <w:rsid w:val="00023F4D"/>
    <w:rsid w:val="00024F1D"/>
    <w:rsid w:val="000303E9"/>
    <w:rsid w:val="00031EF5"/>
    <w:rsid w:val="00032615"/>
    <w:rsid w:val="0003265F"/>
    <w:rsid w:val="000337C1"/>
    <w:rsid w:val="00035C70"/>
    <w:rsid w:val="000377B0"/>
    <w:rsid w:val="00040162"/>
    <w:rsid w:val="000418A4"/>
    <w:rsid w:val="00042D3C"/>
    <w:rsid w:val="00053D66"/>
    <w:rsid w:val="00055BA9"/>
    <w:rsid w:val="000561FF"/>
    <w:rsid w:val="00057BF3"/>
    <w:rsid w:val="0006231F"/>
    <w:rsid w:val="00062900"/>
    <w:rsid w:val="00062F3A"/>
    <w:rsid w:val="000653C2"/>
    <w:rsid w:val="000715BC"/>
    <w:rsid w:val="000718F5"/>
    <w:rsid w:val="00075BC6"/>
    <w:rsid w:val="00075DB5"/>
    <w:rsid w:val="0007679C"/>
    <w:rsid w:val="0008590F"/>
    <w:rsid w:val="000907EF"/>
    <w:rsid w:val="0009092A"/>
    <w:rsid w:val="00091E9C"/>
    <w:rsid w:val="0009233D"/>
    <w:rsid w:val="00092704"/>
    <w:rsid w:val="00097B4F"/>
    <w:rsid w:val="000A12C8"/>
    <w:rsid w:val="000A395F"/>
    <w:rsid w:val="000A6621"/>
    <w:rsid w:val="000B202A"/>
    <w:rsid w:val="000C02A9"/>
    <w:rsid w:val="000C21B9"/>
    <w:rsid w:val="000C3412"/>
    <w:rsid w:val="000C47A3"/>
    <w:rsid w:val="000C5BCF"/>
    <w:rsid w:val="000D06F6"/>
    <w:rsid w:val="000D0DEA"/>
    <w:rsid w:val="000D1326"/>
    <w:rsid w:val="000D2AE6"/>
    <w:rsid w:val="000D3237"/>
    <w:rsid w:val="000D35E7"/>
    <w:rsid w:val="000D74C6"/>
    <w:rsid w:val="000E11FD"/>
    <w:rsid w:val="000E14F8"/>
    <w:rsid w:val="000E1DD8"/>
    <w:rsid w:val="000E2702"/>
    <w:rsid w:val="000E2F5C"/>
    <w:rsid w:val="000E7676"/>
    <w:rsid w:val="000F0625"/>
    <w:rsid w:val="000F1FFD"/>
    <w:rsid w:val="000F22A7"/>
    <w:rsid w:val="000F3154"/>
    <w:rsid w:val="000F7E35"/>
    <w:rsid w:val="000F7EFF"/>
    <w:rsid w:val="0010129D"/>
    <w:rsid w:val="001112BD"/>
    <w:rsid w:val="00111AB0"/>
    <w:rsid w:val="00111F84"/>
    <w:rsid w:val="00115D0A"/>
    <w:rsid w:val="00115DC2"/>
    <w:rsid w:val="001163E5"/>
    <w:rsid w:val="00116E35"/>
    <w:rsid w:val="00116E36"/>
    <w:rsid w:val="001173A3"/>
    <w:rsid w:val="00120B39"/>
    <w:rsid w:val="00123CE2"/>
    <w:rsid w:val="00123CF1"/>
    <w:rsid w:val="00126647"/>
    <w:rsid w:val="00131AA1"/>
    <w:rsid w:val="001323BA"/>
    <w:rsid w:val="00133589"/>
    <w:rsid w:val="00134C8E"/>
    <w:rsid w:val="00137E54"/>
    <w:rsid w:val="00143E17"/>
    <w:rsid w:val="00150065"/>
    <w:rsid w:val="00150AB2"/>
    <w:rsid w:val="00151C99"/>
    <w:rsid w:val="00151D6E"/>
    <w:rsid w:val="00152B5C"/>
    <w:rsid w:val="001535A3"/>
    <w:rsid w:val="00153F9B"/>
    <w:rsid w:val="00155A62"/>
    <w:rsid w:val="00156C44"/>
    <w:rsid w:val="00162FA0"/>
    <w:rsid w:val="00166EBF"/>
    <w:rsid w:val="00167368"/>
    <w:rsid w:val="0017466B"/>
    <w:rsid w:val="00175610"/>
    <w:rsid w:val="001766D5"/>
    <w:rsid w:val="001770F3"/>
    <w:rsid w:val="001800FB"/>
    <w:rsid w:val="00180576"/>
    <w:rsid w:val="00181FAB"/>
    <w:rsid w:val="00187649"/>
    <w:rsid w:val="00190514"/>
    <w:rsid w:val="0019074F"/>
    <w:rsid w:val="00191E8E"/>
    <w:rsid w:val="00192F40"/>
    <w:rsid w:val="00193B84"/>
    <w:rsid w:val="00193FAC"/>
    <w:rsid w:val="00195136"/>
    <w:rsid w:val="00195A1A"/>
    <w:rsid w:val="00197A0E"/>
    <w:rsid w:val="001A15FE"/>
    <w:rsid w:val="001A1A6D"/>
    <w:rsid w:val="001A356B"/>
    <w:rsid w:val="001B0278"/>
    <w:rsid w:val="001B4C06"/>
    <w:rsid w:val="001B6E72"/>
    <w:rsid w:val="001C0DBC"/>
    <w:rsid w:val="001C632A"/>
    <w:rsid w:val="001C7210"/>
    <w:rsid w:val="001D1ED2"/>
    <w:rsid w:val="001D4B1C"/>
    <w:rsid w:val="001D6FBB"/>
    <w:rsid w:val="001D716F"/>
    <w:rsid w:val="001E14E0"/>
    <w:rsid w:val="001E1BB6"/>
    <w:rsid w:val="001E1FD8"/>
    <w:rsid w:val="001E2CBB"/>
    <w:rsid w:val="001E362F"/>
    <w:rsid w:val="001E38A1"/>
    <w:rsid w:val="001E5B45"/>
    <w:rsid w:val="001E69F3"/>
    <w:rsid w:val="001E6FE9"/>
    <w:rsid w:val="001E7BE3"/>
    <w:rsid w:val="001F295C"/>
    <w:rsid w:val="001F5762"/>
    <w:rsid w:val="001F6264"/>
    <w:rsid w:val="001F7208"/>
    <w:rsid w:val="00201F14"/>
    <w:rsid w:val="002022DD"/>
    <w:rsid w:val="00202608"/>
    <w:rsid w:val="00203BD6"/>
    <w:rsid w:val="00205A60"/>
    <w:rsid w:val="0020768F"/>
    <w:rsid w:val="00211AEB"/>
    <w:rsid w:val="00212ABC"/>
    <w:rsid w:val="00213B1A"/>
    <w:rsid w:val="00214BD7"/>
    <w:rsid w:val="00216223"/>
    <w:rsid w:val="0021622B"/>
    <w:rsid w:val="00225F56"/>
    <w:rsid w:val="002264AB"/>
    <w:rsid w:val="0023017F"/>
    <w:rsid w:val="002361B2"/>
    <w:rsid w:val="00240E16"/>
    <w:rsid w:val="00250565"/>
    <w:rsid w:val="002557F5"/>
    <w:rsid w:val="00256ACF"/>
    <w:rsid w:val="0026316F"/>
    <w:rsid w:val="00264D92"/>
    <w:rsid w:val="002665DD"/>
    <w:rsid w:val="00274E00"/>
    <w:rsid w:val="00275B67"/>
    <w:rsid w:val="00280957"/>
    <w:rsid w:val="00280E75"/>
    <w:rsid w:val="00281A5A"/>
    <w:rsid w:val="002832AA"/>
    <w:rsid w:val="002833FA"/>
    <w:rsid w:val="002837F4"/>
    <w:rsid w:val="00283831"/>
    <w:rsid w:val="0028605C"/>
    <w:rsid w:val="002909BA"/>
    <w:rsid w:val="00292248"/>
    <w:rsid w:val="0029286F"/>
    <w:rsid w:val="00295630"/>
    <w:rsid w:val="00295AD2"/>
    <w:rsid w:val="002A2B46"/>
    <w:rsid w:val="002B00C7"/>
    <w:rsid w:val="002B08B1"/>
    <w:rsid w:val="002B5DA9"/>
    <w:rsid w:val="002C023D"/>
    <w:rsid w:val="002C0A26"/>
    <w:rsid w:val="002C0BF0"/>
    <w:rsid w:val="002C0C7D"/>
    <w:rsid w:val="002C4393"/>
    <w:rsid w:val="002C69A0"/>
    <w:rsid w:val="002C6E98"/>
    <w:rsid w:val="002D0DA9"/>
    <w:rsid w:val="002D522B"/>
    <w:rsid w:val="002E1056"/>
    <w:rsid w:val="002E14CA"/>
    <w:rsid w:val="002E1AA1"/>
    <w:rsid w:val="002E2016"/>
    <w:rsid w:val="002E3229"/>
    <w:rsid w:val="002E32AC"/>
    <w:rsid w:val="002E4694"/>
    <w:rsid w:val="002E5459"/>
    <w:rsid w:val="002E5A3D"/>
    <w:rsid w:val="002E661F"/>
    <w:rsid w:val="002F0FCB"/>
    <w:rsid w:val="002F220D"/>
    <w:rsid w:val="002F36AA"/>
    <w:rsid w:val="002F41E6"/>
    <w:rsid w:val="002F5FC4"/>
    <w:rsid w:val="00301CDE"/>
    <w:rsid w:val="00305E01"/>
    <w:rsid w:val="00307AD2"/>
    <w:rsid w:val="0031037E"/>
    <w:rsid w:val="003104D8"/>
    <w:rsid w:val="003113A4"/>
    <w:rsid w:val="00311F6D"/>
    <w:rsid w:val="00313589"/>
    <w:rsid w:val="00314BDB"/>
    <w:rsid w:val="00316D01"/>
    <w:rsid w:val="00316FC4"/>
    <w:rsid w:val="0032380A"/>
    <w:rsid w:val="003269C6"/>
    <w:rsid w:val="0032701E"/>
    <w:rsid w:val="00330770"/>
    <w:rsid w:val="00330F88"/>
    <w:rsid w:val="00331193"/>
    <w:rsid w:val="00331A9C"/>
    <w:rsid w:val="00331C4A"/>
    <w:rsid w:val="00333758"/>
    <w:rsid w:val="00336B8E"/>
    <w:rsid w:val="00337484"/>
    <w:rsid w:val="003402C4"/>
    <w:rsid w:val="00341EAA"/>
    <w:rsid w:val="0034499E"/>
    <w:rsid w:val="00344F4A"/>
    <w:rsid w:val="003471E2"/>
    <w:rsid w:val="0034763B"/>
    <w:rsid w:val="00350CDB"/>
    <w:rsid w:val="0035148B"/>
    <w:rsid w:val="0036269E"/>
    <w:rsid w:val="00367FEC"/>
    <w:rsid w:val="00372469"/>
    <w:rsid w:val="00374E93"/>
    <w:rsid w:val="003752F8"/>
    <w:rsid w:val="00377C73"/>
    <w:rsid w:val="0038126F"/>
    <w:rsid w:val="00381332"/>
    <w:rsid w:val="003939E7"/>
    <w:rsid w:val="00393CC7"/>
    <w:rsid w:val="00394B81"/>
    <w:rsid w:val="00396EEA"/>
    <w:rsid w:val="0039724D"/>
    <w:rsid w:val="003A4F98"/>
    <w:rsid w:val="003B3894"/>
    <w:rsid w:val="003B6F2B"/>
    <w:rsid w:val="003B7AA8"/>
    <w:rsid w:val="003B7C77"/>
    <w:rsid w:val="003B7D1C"/>
    <w:rsid w:val="003C043B"/>
    <w:rsid w:val="003C6179"/>
    <w:rsid w:val="003C62CB"/>
    <w:rsid w:val="003C6680"/>
    <w:rsid w:val="003C69F0"/>
    <w:rsid w:val="003D2360"/>
    <w:rsid w:val="003D5D6B"/>
    <w:rsid w:val="003D60E6"/>
    <w:rsid w:val="003E1D6D"/>
    <w:rsid w:val="003E5396"/>
    <w:rsid w:val="003F5538"/>
    <w:rsid w:val="003F65EA"/>
    <w:rsid w:val="004004A4"/>
    <w:rsid w:val="00401598"/>
    <w:rsid w:val="00403335"/>
    <w:rsid w:val="004061D8"/>
    <w:rsid w:val="0041050B"/>
    <w:rsid w:val="00416562"/>
    <w:rsid w:val="00420B43"/>
    <w:rsid w:val="00426DAB"/>
    <w:rsid w:val="00432884"/>
    <w:rsid w:val="0043669D"/>
    <w:rsid w:val="004474D4"/>
    <w:rsid w:val="00447E13"/>
    <w:rsid w:val="0045377B"/>
    <w:rsid w:val="0045690D"/>
    <w:rsid w:val="00460147"/>
    <w:rsid w:val="00465B32"/>
    <w:rsid w:val="0047354F"/>
    <w:rsid w:val="00476D71"/>
    <w:rsid w:val="00480194"/>
    <w:rsid w:val="004815FF"/>
    <w:rsid w:val="00483F50"/>
    <w:rsid w:val="00484189"/>
    <w:rsid w:val="0048583C"/>
    <w:rsid w:val="004862FA"/>
    <w:rsid w:val="00490AC9"/>
    <w:rsid w:val="00493EA5"/>
    <w:rsid w:val="00496EB9"/>
    <w:rsid w:val="004A223B"/>
    <w:rsid w:val="004A30FA"/>
    <w:rsid w:val="004A5250"/>
    <w:rsid w:val="004B49D5"/>
    <w:rsid w:val="004B53BD"/>
    <w:rsid w:val="004B5F49"/>
    <w:rsid w:val="004B6860"/>
    <w:rsid w:val="004B6C90"/>
    <w:rsid w:val="004C3282"/>
    <w:rsid w:val="004C65D5"/>
    <w:rsid w:val="004C7B43"/>
    <w:rsid w:val="004D049F"/>
    <w:rsid w:val="004D521C"/>
    <w:rsid w:val="004D5700"/>
    <w:rsid w:val="004D5810"/>
    <w:rsid w:val="004D65F9"/>
    <w:rsid w:val="004E07A8"/>
    <w:rsid w:val="004E1688"/>
    <w:rsid w:val="004E2C09"/>
    <w:rsid w:val="004F0C9F"/>
    <w:rsid w:val="004F1A72"/>
    <w:rsid w:val="00500758"/>
    <w:rsid w:val="005057F7"/>
    <w:rsid w:val="00506724"/>
    <w:rsid w:val="005076B9"/>
    <w:rsid w:val="005124B3"/>
    <w:rsid w:val="005133DB"/>
    <w:rsid w:val="00515AC8"/>
    <w:rsid w:val="00520E29"/>
    <w:rsid w:val="00521CAE"/>
    <w:rsid w:val="005226FB"/>
    <w:rsid w:val="0053062C"/>
    <w:rsid w:val="005310F8"/>
    <w:rsid w:val="0053207D"/>
    <w:rsid w:val="00532978"/>
    <w:rsid w:val="00532E6C"/>
    <w:rsid w:val="0053312A"/>
    <w:rsid w:val="00534170"/>
    <w:rsid w:val="0053694A"/>
    <w:rsid w:val="00540910"/>
    <w:rsid w:val="00540D64"/>
    <w:rsid w:val="00542BDB"/>
    <w:rsid w:val="00550B5C"/>
    <w:rsid w:val="00551686"/>
    <w:rsid w:val="00553E05"/>
    <w:rsid w:val="00556944"/>
    <w:rsid w:val="0056044A"/>
    <w:rsid w:val="005619B6"/>
    <w:rsid w:val="005629D0"/>
    <w:rsid w:val="0056369F"/>
    <w:rsid w:val="00564269"/>
    <w:rsid w:val="005643AA"/>
    <w:rsid w:val="00565ED5"/>
    <w:rsid w:val="00566575"/>
    <w:rsid w:val="00572A56"/>
    <w:rsid w:val="00577934"/>
    <w:rsid w:val="00580228"/>
    <w:rsid w:val="005832E1"/>
    <w:rsid w:val="0058391C"/>
    <w:rsid w:val="0058480E"/>
    <w:rsid w:val="00584AA1"/>
    <w:rsid w:val="005919D8"/>
    <w:rsid w:val="00594D10"/>
    <w:rsid w:val="00595706"/>
    <w:rsid w:val="005A005B"/>
    <w:rsid w:val="005A0581"/>
    <w:rsid w:val="005A549A"/>
    <w:rsid w:val="005A7A3A"/>
    <w:rsid w:val="005B1C09"/>
    <w:rsid w:val="005B2FF0"/>
    <w:rsid w:val="005B3442"/>
    <w:rsid w:val="005B61FE"/>
    <w:rsid w:val="005B63FF"/>
    <w:rsid w:val="005B77F9"/>
    <w:rsid w:val="005B7E56"/>
    <w:rsid w:val="005C35CB"/>
    <w:rsid w:val="005C4247"/>
    <w:rsid w:val="005C53AE"/>
    <w:rsid w:val="005C5F78"/>
    <w:rsid w:val="005D0E1C"/>
    <w:rsid w:val="005D295F"/>
    <w:rsid w:val="005D2F42"/>
    <w:rsid w:val="005D3929"/>
    <w:rsid w:val="005D3AB3"/>
    <w:rsid w:val="005D421C"/>
    <w:rsid w:val="005E0086"/>
    <w:rsid w:val="005E2EF1"/>
    <w:rsid w:val="005E3163"/>
    <w:rsid w:val="005E36EE"/>
    <w:rsid w:val="005E3BD6"/>
    <w:rsid w:val="005E4A92"/>
    <w:rsid w:val="005E627E"/>
    <w:rsid w:val="005F0749"/>
    <w:rsid w:val="005F2BBE"/>
    <w:rsid w:val="005F325D"/>
    <w:rsid w:val="005F7AE8"/>
    <w:rsid w:val="00601036"/>
    <w:rsid w:val="00601315"/>
    <w:rsid w:val="00601B6B"/>
    <w:rsid w:val="006030BF"/>
    <w:rsid w:val="00604450"/>
    <w:rsid w:val="00604503"/>
    <w:rsid w:val="00606841"/>
    <w:rsid w:val="00610C6D"/>
    <w:rsid w:val="00611EAD"/>
    <w:rsid w:val="0061501A"/>
    <w:rsid w:val="006204E4"/>
    <w:rsid w:val="006209A8"/>
    <w:rsid w:val="00630A20"/>
    <w:rsid w:val="006340FB"/>
    <w:rsid w:val="00634E1F"/>
    <w:rsid w:val="00634FC2"/>
    <w:rsid w:val="0063512C"/>
    <w:rsid w:val="00635D7E"/>
    <w:rsid w:val="00636114"/>
    <w:rsid w:val="006370E1"/>
    <w:rsid w:val="006401FC"/>
    <w:rsid w:val="00640554"/>
    <w:rsid w:val="006411D9"/>
    <w:rsid w:val="00642B5A"/>
    <w:rsid w:val="00654667"/>
    <w:rsid w:val="00654D49"/>
    <w:rsid w:val="00657158"/>
    <w:rsid w:val="0065759F"/>
    <w:rsid w:val="00662D52"/>
    <w:rsid w:val="006631E3"/>
    <w:rsid w:val="006643AE"/>
    <w:rsid w:val="00665089"/>
    <w:rsid w:val="0066510C"/>
    <w:rsid w:val="006662B9"/>
    <w:rsid w:val="0066644E"/>
    <w:rsid w:val="006675F1"/>
    <w:rsid w:val="00671870"/>
    <w:rsid w:val="00673C22"/>
    <w:rsid w:val="00675C1C"/>
    <w:rsid w:val="0067608E"/>
    <w:rsid w:val="006762B6"/>
    <w:rsid w:val="0068088F"/>
    <w:rsid w:val="00680B8D"/>
    <w:rsid w:val="00680D51"/>
    <w:rsid w:val="00682253"/>
    <w:rsid w:val="00685525"/>
    <w:rsid w:val="00686540"/>
    <w:rsid w:val="0069347E"/>
    <w:rsid w:val="00693E91"/>
    <w:rsid w:val="006948A0"/>
    <w:rsid w:val="00695EC7"/>
    <w:rsid w:val="006A0861"/>
    <w:rsid w:val="006A335A"/>
    <w:rsid w:val="006A6A26"/>
    <w:rsid w:val="006A72FD"/>
    <w:rsid w:val="006B16EC"/>
    <w:rsid w:val="006B1DF7"/>
    <w:rsid w:val="006B5816"/>
    <w:rsid w:val="006B6F06"/>
    <w:rsid w:val="006B75C2"/>
    <w:rsid w:val="006C0686"/>
    <w:rsid w:val="006C339F"/>
    <w:rsid w:val="006C4702"/>
    <w:rsid w:val="006C674B"/>
    <w:rsid w:val="006D316B"/>
    <w:rsid w:val="006D5C1A"/>
    <w:rsid w:val="006D6AEC"/>
    <w:rsid w:val="006D7B84"/>
    <w:rsid w:val="006E4063"/>
    <w:rsid w:val="006E6EC7"/>
    <w:rsid w:val="006E7A3E"/>
    <w:rsid w:val="006F0BCD"/>
    <w:rsid w:val="006F11FE"/>
    <w:rsid w:val="006F2335"/>
    <w:rsid w:val="006F2CDC"/>
    <w:rsid w:val="006F3DE3"/>
    <w:rsid w:val="006F65F9"/>
    <w:rsid w:val="0070151A"/>
    <w:rsid w:val="00704A4A"/>
    <w:rsid w:val="00705A87"/>
    <w:rsid w:val="007115B0"/>
    <w:rsid w:val="007205EA"/>
    <w:rsid w:val="00720AD3"/>
    <w:rsid w:val="00722F1F"/>
    <w:rsid w:val="007251E7"/>
    <w:rsid w:val="00726FD6"/>
    <w:rsid w:val="007316D7"/>
    <w:rsid w:val="00736115"/>
    <w:rsid w:val="0074176C"/>
    <w:rsid w:val="00741879"/>
    <w:rsid w:val="00742CD3"/>
    <w:rsid w:val="007444E9"/>
    <w:rsid w:val="007445FC"/>
    <w:rsid w:val="007456E7"/>
    <w:rsid w:val="00746B38"/>
    <w:rsid w:val="00751E37"/>
    <w:rsid w:val="00751FCE"/>
    <w:rsid w:val="0075274F"/>
    <w:rsid w:val="00752A96"/>
    <w:rsid w:val="007543DF"/>
    <w:rsid w:val="00755790"/>
    <w:rsid w:val="007569F4"/>
    <w:rsid w:val="007570CC"/>
    <w:rsid w:val="0075730A"/>
    <w:rsid w:val="00757C10"/>
    <w:rsid w:val="007658E0"/>
    <w:rsid w:val="007667F9"/>
    <w:rsid w:val="007706DC"/>
    <w:rsid w:val="007707E2"/>
    <w:rsid w:val="0077434C"/>
    <w:rsid w:val="0077772A"/>
    <w:rsid w:val="0078038C"/>
    <w:rsid w:val="00780D35"/>
    <w:rsid w:val="007832FC"/>
    <w:rsid w:val="007862F5"/>
    <w:rsid w:val="00790690"/>
    <w:rsid w:val="007912BD"/>
    <w:rsid w:val="00792A79"/>
    <w:rsid w:val="00793991"/>
    <w:rsid w:val="007945CC"/>
    <w:rsid w:val="007A0844"/>
    <w:rsid w:val="007A232F"/>
    <w:rsid w:val="007A35D6"/>
    <w:rsid w:val="007A35F2"/>
    <w:rsid w:val="007A51D5"/>
    <w:rsid w:val="007A57D8"/>
    <w:rsid w:val="007B3B4B"/>
    <w:rsid w:val="007B4F1B"/>
    <w:rsid w:val="007B5E09"/>
    <w:rsid w:val="007B7CFF"/>
    <w:rsid w:val="007C6E69"/>
    <w:rsid w:val="007C7F54"/>
    <w:rsid w:val="007D001E"/>
    <w:rsid w:val="007D0C3F"/>
    <w:rsid w:val="007D2B39"/>
    <w:rsid w:val="007D3E14"/>
    <w:rsid w:val="007D441F"/>
    <w:rsid w:val="007D4702"/>
    <w:rsid w:val="007E3693"/>
    <w:rsid w:val="007E406D"/>
    <w:rsid w:val="007E5C8A"/>
    <w:rsid w:val="007E648A"/>
    <w:rsid w:val="007E6C26"/>
    <w:rsid w:val="007E7F11"/>
    <w:rsid w:val="007F086C"/>
    <w:rsid w:val="007F3BB0"/>
    <w:rsid w:val="007F550C"/>
    <w:rsid w:val="007F56DF"/>
    <w:rsid w:val="007F753B"/>
    <w:rsid w:val="00801FA9"/>
    <w:rsid w:val="0080357B"/>
    <w:rsid w:val="00805777"/>
    <w:rsid w:val="00805D31"/>
    <w:rsid w:val="00806153"/>
    <w:rsid w:val="008066BB"/>
    <w:rsid w:val="008122F3"/>
    <w:rsid w:val="00813EFE"/>
    <w:rsid w:val="0081632A"/>
    <w:rsid w:val="00816415"/>
    <w:rsid w:val="00823261"/>
    <w:rsid w:val="0083394F"/>
    <w:rsid w:val="00833EE6"/>
    <w:rsid w:val="0083475C"/>
    <w:rsid w:val="00837817"/>
    <w:rsid w:val="00837C33"/>
    <w:rsid w:val="008409B8"/>
    <w:rsid w:val="00841529"/>
    <w:rsid w:val="00844491"/>
    <w:rsid w:val="008450FF"/>
    <w:rsid w:val="00847114"/>
    <w:rsid w:val="008475E0"/>
    <w:rsid w:val="00850A47"/>
    <w:rsid w:val="0085186D"/>
    <w:rsid w:val="008531AE"/>
    <w:rsid w:val="00854BF1"/>
    <w:rsid w:val="00860644"/>
    <w:rsid w:val="008613A6"/>
    <w:rsid w:val="0087154D"/>
    <w:rsid w:val="0087585A"/>
    <w:rsid w:val="008771A1"/>
    <w:rsid w:val="008806F3"/>
    <w:rsid w:val="008811E2"/>
    <w:rsid w:val="00881477"/>
    <w:rsid w:val="00881778"/>
    <w:rsid w:val="00883D0E"/>
    <w:rsid w:val="008905F3"/>
    <w:rsid w:val="008933C0"/>
    <w:rsid w:val="008A4975"/>
    <w:rsid w:val="008B1EAB"/>
    <w:rsid w:val="008B386D"/>
    <w:rsid w:val="008B3C4B"/>
    <w:rsid w:val="008B3F2A"/>
    <w:rsid w:val="008C12CF"/>
    <w:rsid w:val="008C2B0E"/>
    <w:rsid w:val="008C579E"/>
    <w:rsid w:val="008D154E"/>
    <w:rsid w:val="008D40D8"/>
    <w:rsid w:val="008D4353"/>
    <w:rsid w:val="008D5537"/>
    <w:rsid w:val="008E07A5"/>
    <w:rsid w:val="008E5DE8"/>
    <w:rsid w:val="008E6E91"/>
    <w:rsid w:val="008F020E"/>
    <w:rsid w:val="008F166F"/>
    <w:rsid w:val="008F2B21"/>
    <w:rsid w:val="008F2B86"/>
    <w:rsid w:val="008F617F"/>
    <w:rsid w:val="008F682B"/>
    <w:rsid w:val="00900624"/>
    <w:rsid w:val="00903128"/>
    <w:rsid w:val="00903648"/>
    <w:rsid w:val="00906BCE"/>
    <w:rsid w:val="00912008"/>
    <w:rsid w:val="0091508B"/>
    <w:rsid w:val="00917475"/>
    <w:rsid w:val="00921532"/>
    <w:rsid w:val="00921ADF"/>
    <w:rsid w:val="00922EF4"/>
    <w:rsid w:val="00924DA4"/>
    <w:rsid w:val="00932D98"/>
    <w:rsid w:val="009331BA"/>
    <w:rsid w:val="00937196"/>
    <w:rsid w:val="009372C5"/>
    <w:rsid w:val="009445BE"/>
    <w:rsid w:val="0094698B"/>
    <w:rsid w:val="00946F0F"/>
    <w:rsid w:val="00950B77"/>
    <w:rsid w:val="00952067"/>
    <w:rsid w:val="00952420"/>
    <w:rsid w:val="00952543"/>
    <w:rsid w:val="00952A95"/>
    <w:rsid w:val="00955393"/>
    <w:rsid w:val="00956016"/>
    <w:rsid w:val="00956B85"/>
    <w:rsid w:val="00962AD0"/>
    <w:rsid w:val="00965D8D"/>
    <w:rsid w:val="00966019"/>
    <w:rsid w:val="0096706F"/>
    <w:rsid w:val="009671C4"/>
    <w:rsid w:val="00967508"/>
    <w:rsid w:val="00976B34"/>
    <w:rsid w:val="00980932"/>
    <w:rsid w:val="00981C98"/>
    <w:rsid w:val="00984AFC"/>
    <w:rsid w:val="00984CCE"/>
    <w:rsid w:val="00985E36"/>
    <w:rsid w:val="0099046D"/>
    <w:rsid w:val="00990476"/>
    <w:rsid w:val="00991C28"/>
    <w:rsid w:val="009943B3"/>
    <w:rsid w:val="0099481F"/>
    <w:rsid w:val="009964CC"/>
    <w:rsid w:val="0099750D"/>
    <w:rsid w:val="009A0143"/>
    <w:rsid w:val="009A0BFC"/>
    <w:rsid w:val="009A6986"/>
    <w:rsid w:val="009A6A3F"/>
    <w:rsid w:val="009B2A42"/>
    <w:rsid w:val="009C0E5D"/>
    <w:rsid w:val="009C3510"/>
    <w:rsid w:val="009C7B30"/>
    <w:rsid w:val="009D044A"/>
    <w:rsid w:val="009D0691"/>
    <w:rsid w:val="009D1D2A"/>
    <w:rsid w:val="009D417F"/>
    <w:rsid w:val="009D43E2"/>
    <w:rsid w:val="009D73F7"/>
    <w:rsid w:val="009E0331"/>
    <w:rsid w:val="009E10BE"/>
    <w:rsid w:val="009E1991"/>
    <w:rsid w:val="009E6174"/>
    <w:rsid w:val="009F7672"/>
    <w:rsid w:val="00A00688"/>
    <w:rsid w:val="00A02945"/>
    <w:rsid w:val="00A03C1D"/>
    <w:rsid w:val="00A04EBD"/>
    <w:rsid w:val="00A052A1"/>
    <w:rsid w:val="00A229B0"/>
    <w:rsid w:val="00A25C85"/>
    <w:rsid w:val="00A26BCD"/>
    <w:rsid w:val="00A279E7"/>
    <w:rsid w:val="00A27F39"/>
    <w:rsid w:val="00A30B6B"/>
    <w:rsid w:val="00A3154C"/>
    <w:rsid w:val="00A316BA"/>
    <w:rsid w:val="00A41047"/>
    <w:rsid w:val="00A418D3"/>
    <w:rsid w:val="00A41AC8"/>
    <w:rsid w:val="00A41DFB"/>
    <w:rsid w:val="00A54E11"/>
    <w:rsid w:val="00A56193"/>
    <w:rsid w:val="00A5739A"/>
    <w:rsid w:val="00A57A32"/>
    <w:rsid w:val="00A57EE4"/>
    <w:rsid w:val="00A61B1D"/>
    <w:rsid w:val="00A6566F"/>
    <w:rsid w:val="00A658CB"/>
    <w:rsid w:val="00A66D17"/>
    <w:rsid w:val="00A7162B"/>
    <w:rsid w:val="00A72A75"/>
    <w:rsid w:val="00A776DF"/>
    <w:rsid w:val="00A82AD1"/>
    <w:rsid w:val="00A82E83"/>
    <w:rsid w:val="00A84356"/>
    <w:rsid w:val="00A86671"/>
    <w:rsid w:val="00A868A0"/>
    <w:rsid w:val="00A92E11"/>
    <w:rsid w:val="00A94ADE"/>
    <w:rsid w:val="00A961B4"/>
    <w:rsid w:val="00AA1353"/>
    <w:rsid w:val="00AA1970"/>
    <w:rsid w:val="00AA49A1"/>
    <w:rsid w:val="00AA6509"/>
    <w:rsid w:val="00AB2F36"/>
    <w:rsid w:val="00AB6710"/>
    <w:rsid w:val="00AB6AE1"/>
    <w:rsid w:val="00AB7A77"/>
    <w:rsid w:val="00AC37F6"/>
    <w:rsid w:val="00AC64FA"/>
    <w:rsid w:val="00AD369A"/>
    <w:rsid w:val="00AE04ED"/>
    <w:rsid w:val="00AE1E54"/>
    <w:rsid w:val="00AE1F8D"/>
    <w:rsid w:val="00AE385A"/>
    <w:rsid w:val="00AE47DC"/>
    <w:rsid w:val="00AE50F8"/>
    <w:rsid w:val="00AE7806"/>
    <w:rsid w:val="00AF2A0E"/>
    <w:rsid w:val="00B017F5"/>
    <w:rsid w:val="00B0328E"/>
    <w:rsid w:val="00B0411C"/>
    <w:rsid w:val="00B072B4"/>
    <w:rsid w:val="00B10C27"/>
    <w:rsid w:val="00B11451"/>
    <w:rsid w:val="00B163C6"/>
    <w:rsid w:val="00B16F96"/>
    <w:rsid w:val="00B22593"/>
    <w:rsid w:val="00B23967"/>
    <w:rsid w:val="00B24904"/>
    <w:rsid w:val="00B3226B"/>
    <w:rsid w:val="00B35A9A"/>
    <w:rsid w:val="00B43A62"/>
    <w:rsid w:val="00B45ABB"/>
    <w:rsid w:val="00B463F5"/>
    <w:rsid w:val="00B4648B"/>
    <w:rsid w:val="00B55229"/>
    <w:rsid w:val="00B57B8D"/>
    <w:rsid w:val="00B61169"/>
    <w:rsid w:val="00B6154A"/>
    <w:rsid w:val="00B617C8"/>
    <w:rsid w:val="00B617EC"/>
    <w:rsid w:val="00B65E8F"/>
    <w:rsid w:val="00B66AFD"/>
    <w:rsid w:val="00B66CFF"/>
    <w:rsid w:val="00B66E92"/>
    <w:rsid w:val="00B66F83"/>
    <w:rsid w:val="00B66FEA"/>
    <w:rsid w:val="00B6748C"/>
    <w:rsid w:val="00B6769E"/>
    <w:rsid w:val="00B676DC"/>
    <w:rsid w:val="00B70863"/>
    <w:rsid w:val="00B72744"/>
    <w:rsid w:val="00B73977"/>
    <w:rsid w:val="00B75501"/>
    <w:rsid w:val="00B75F00"/>
    <w:rsid w:val="00B7705A"/>
    <w:rsid w:val="00B877E2"/>
    <w:rsid w:val="00BA10A2"/>
    <w:rsid w:val="00BA3F88"/>
    <w:rsid w:val="00BA4228"/>
    <w:rsid w:val="00BA47CE"/>
    <w:rsid w:val="00BA70C2"/>
    <w:rsid w:val="00BA7132"/>
    <w:rsid w:val="00BB1B0F"/>
    <w:rsid w:val="00BB3BD8"/>
    <w:rsid w:val="00BB5F06"/>
    <w:rsid w:val="00BC0690"/>
    <w:rsid w:val="00BC1075"/>
    <w:rsid w:val="00BC1718"/>
    <w:rsid w:val="00BC19CF"/>
    <w:rsid w:val="00BC2D34"/>
    <w:rsid w:val="00BC32DC"/>
    <w:rsid w:val="00BD1865"/>
    <w:rsid w:val="00BD2D7A"/>
    <w:rsid w:val="00BD302D"/>
    <w:rsid w:val="00BD7192"/>
    <w:rsid w:val="00BE0892"/>
    <w:rsid w:val="00BE3EE5"/>
    <w:rsid w:val="00BE40DA"/>
    <w:rsid w:val="00BE4DF4"/>
    <w:rsid w:val="00BE54BB"/>
    <w:rsid w:val="00BE65A4"/>
    <w:rsid w:val="00BF3EA6"/>
    <w:rsid w:val="00BF4CE0"/>
    <w:rsid w:val="00BF5459"/>
    <w:rsid w:val="00C01AA2"/>
    <w:rsid w:val="00C01E15"/>
    <w:rsid w:val="00C03566"/>
    <w:rsid w:val="00C03B03"/>
    <w:rsid w:val="00C06E69"/>
    <w:rsid w:val="00C07D1C"/>
    <w:rsid w:val="00C1754D"/>
    <w:rsid w:val="00C2009D"/>
    <w:rsid w:val="00C23791"/>
    <w:rsid w:val="00C24334"/>
    <w:rsid w:val="00C26F93"/>
    <w:rsid w:val="00C304E3"/>
    <w:rsid w:val="00C30C64"/>
    <w:rsid w:val="00C317E1"/>
    <w:rsid w:val="00C32D17"/>
    <w:rsid w:val="00C32D6C"/>
    <w:rsid w:val="00C3363D"/>
    <w:rsid w:val="00C4057A"/>
    <w:rsid w:val="00C42E2C"/>
    <w:rsid w:val="00C456DF"/>
    <w:rsid w:val="00C4719B"/>
    <w:rsid w:val="00C51629"/>
    <w:rsid w:val="00C51BE0"/>
    <w:rsid w:val="00C6400D"/>
    <w:rsid w:val="00C64AA8"/>
    <w:rsid w:val="00C65BB1"/>
    <w:rsid w:val="00C67402"/>
    <w:rsid w:val="00C70987"/>
    <w:rsid w:val="00C71E90"/>
    <w:rsid w:val="00C73BA9"/>
    <w:rsid w:val="00C75AD1"/>
    <w:rsid w:val="00C842DE"/>
    <w:rsid w:val="00C84C01"/>
    <w:rsid w:val="00C855BC"/>
    <w:rsid w:val="00C86FE8"/>
    <w:rsid w:val="00C90C76"/>
    <w:rsid w:val="00C90F6B"/>
    <w:rsid w:val="00C91D37"/>
    <w:rsid w:val="00C93E7E"/>
    <w:rsid w:val="00C94889"/>
    <w:rsid w:val="00C94F7D"/>
    <w:rsid w:val="00C951D0"/>
    <w:rsid w:val="00C965D8"/>
    <w:rsid w:val="00CA116E"/>
    <w:rsid w:val="00CA6257"/>
    <w:rsid w:val="00CA6C4E"/>
    <w:rsid w:val="00CA72DB"/>
    <w:rsid w:val="00CA7692"/>
    <w:rsid w:val="00CB22F2"/>
    <w:rsid w:val="00CC4C78"/>
    <w:rsid w:val="00CC5E53"/>
    <w:rsid w:val="00CD0308"/>
    <w:rsid w:val="00CD2288"/>
    <w:rsid w:val="00CD5BEC"/>
    <w:rsid w:val="00CD7F26"/>
    <w:rsid w:val="00CE083D"/>
    <w:rsid w:val="00CE0ADC"/>
    <w:rsid w:val="00CE0EB1"/>
    <w:rsid w:val="00CE545F"/>
    <w:rsid w:val="00CF0B8D"/>
    <w:rsid w:val="00CF1A60"/>
    <w:rsid w:val="00CF207F"/>
    <w:rsid w:val="00CF2939"/>
    <w:rsid w:val="00CF3B2F"/>
    <w:rsid w:val="00CF5B25"/>
    <w:rsid w:val="00CF6979"/>
    <w:rsid w:val="00D016A8"/>
    <w:rsid w:val="00D03FBE"/>
    <w:rsid w:val="00D156FC"/>
    <w:rsid w:val="00D15C4F"/>
    <w:rsid w:val="00D245DA"/>
    <w:rsid w:val="00D2779D"/>
    <w:rsid w:val="00D30BBC"/>
    <w:rsid w:val="00D331E8"/>
    <w:rsid w:val="00D3358F"/>
    <w:rsid w:val="00D42BF2"/>
    <w:rsid w:val="00D46EAB"/>
    <w:rsid w:val="00D47BEB"/>
    <w:rsid w:val="00D507D8"/>
    <w:rsid w:val="00D514C0"/>
    <w:rsid w:val="00D51B7E"/>
    <w:rsid w:val="00D52091"/>
    <w:rsid w:val="00D551F7"/>
    <w:rsid w:val="00D55F4B"/>
    <w:rsid w:val="00D634F0"/>
    <w:rsid w:val="00D63B96"/>
    <w:rsid w:val="00D64540"/>
    <w:rsid w:val="00D66888"/>
    <w:rsid w:val="00D70B51"/>
    <w:rsid w:val="00D757D5"/>
    <w:rsid w:val="00D77ED8"/>
    <w:rsid w:val="00D84F01"/>
    <w:rsid w:val="00D85B67"/>
    <w:rsid w:val="00D8709B"/>
    <w:rsid w:val="00D9052A"/>
    <w:rsid w:val="00D95BBD"/>
    <w:rsid w:val="00D96280"/>
    <w:rsid w:val="00D96505"/>
    <w:rsid w:val="00DA0C5E"/>
    <w:rsid w:val="00DA1A33"/>
    <w:rsid w:val="00DA6631"/>
    <w:rsid w:val="00DB0D81"/>
    <w:rsid w:val="00DB317F"/>
    <w:rsid w:val="00DB4C5C"/>
    <w:rsid w:val="00DB61C8"/>
    <w:rsid w:val="00DB6330"/>
    <w:rsid w:val="00DB68EC"/>
    <w:rsid w:val="00DB7144"/>
    <w:rsid w:val="00DB77D1"/>
    <w:rsid w:val="00DB7993"/>
    <w:rsid w:val="00DC072D"/>
    <w:rsid w:val="00DC2AA4"/>
    <w:rsid w:val="00DC30B8"/>
    <w:rsid w:val="00DD0946"/>
    <w:rsid w:val="00DD419B"/>
    <w:rsid w:val="00DD51C3"/>
    <w:rsid w:val="00DD6C95"/>
    <w:rsid w:val="00DE79B7"/>
    <w:rsid w:val="00E02833"/>
    <w:rsid w:val="00E055AD"/>
    <w:rsid w:val="00E05616"/>
    <w:rsid w:val="00E11975"/>
    <w:rsid w:val="00E13674"/>
    <w:rsid w:val="00E13B5E"/>
    <w:rsid w:val="00E13C10"/>
    <w:rsid w:val="00E15A86"/>
    <w:rsid w:val="00E17F20"/>
    <w:rsid w:val="00E25055"/>
    <w:rsid w:val="00E25BC5"/>
    <w:rsid w:val="00E27020"/>
    <w:rsid w:val="00E33693"/>
    <w:rsid w:val="00E348AC"/>
    <w:rsid w:val="00E36D0C"/>
    <w:rsid w:val="00E37BDD"/>
    <w:rsid w:val="00E43A2A"/>
    <w:rsid w:val="00E45790"/>
    <w:rsid w:val="00E46DB6"/>
    <w:rsid w:val="00E47A63"/>
    <w:rsid w:val="00E47C1A"/>
    <w:rsid w:val="00E52CEB"/>
    <w:rsid w:val="00E559E1"/>
    <w:rsid w:val="00E57A8C"/>
    <w:rsid w:val="00E63028"/>
    <w:rsid w:val="00E76605"/>
    <w:rsid w:val="00E76611"/>
    <w:rsid w:val="00E804E5"/>
    <w:rsid w:val="00E80A07"/>
    <w:rsid w:val="00E822A0"/>
    <w:rsid w:val="00E85367"/>
    <w:rsid w:val="00E86C1D"/>
    <w:rsid w:val="00E872C3"/>
    <w:rsid w:val="00E8738C"/>
    <w:rsid w:val="00E8758F"/>
    <w:rsid w:val="00EA19DD"/>
    <w:rsid w:val="00EA1D3B"/>
    <w:rsid w:val="00EA4C89"/>
    <w:rsid w:val="00EA5AAF"/>
    <w:rsid w:val="00EA739D"/>
    <w:rsid w:val="00EA7F30"/>
    <w:rsid w:val="00EA7F88"/>
    <w:rsid w:val="00EB2998"/>
    <w:rsid w:val="00EB702F"/>
    <w:rsid w:val="00EC122D"/>
    <w:rsid w:val="00EC5528"/>
    <w:rsid w:val="00EC5AF7"/>
    <w:rsid w:val="00ED003F"/>
    <w:rsid w:val="00ED1698"/>
    <w:rsid w:val="00ED536D"/>
    <w:rsid w:val="00ED58D8"/>
    <w:rsid w:val="00ED72CB"/>
    <w:rsid w:val="00ED72CF"/>
    <w:rsid w:val="00ED7CAA"/>
    <w:rsid w:val="00EE17AF"/>
    <w:rsid w:val="00EE4829"/>
    <w:rsid w:val="00EE5158"/>
    <w:rsid w:val="00EE7A06"/>
    <w:rsid w:val="00EF096F"/>
    <w:rsid w:val="00EF2C98"/>
    <w:rsid w:val="00EF43D3"/>
    <w:rsid w:val="00EF4FA4"/>
    <w:rsid w:val="00EF6056"/>
    <w:rsid w:val="00EF694C"/>
    <w:rsid w:val="00EF7679"/>
    <w:rsid w:val="00EF7D31"/>
    <w:rsid w:val="00EF7F94"/>
    <w:rsid w:val="00F00BFF"/>
    <w:rsid w:val="00F07320"/>
    <w:rsid w:val="00F07DAB"/>
    <w:rsid w:val="00F07F4A"/>
    <w:rsid w:val="00F11442"/>
    <w:rsid w:val="00F11D59"/>
    <w:rsid w:val="00F13D5D"/>
    <w:rsid w:val="00F16694"/>
    <w:rsid w:val="00F23860"/>
    <w:rsid w:val="00F32062"/>
    <w:rsid w:val="00F322AC"/>
    <w:rsid w:val="00F335CE"/>
    <w:rsid w:val="00F3512E"/>
    <w:rsid w:val="00F371B2"/>
    <w:rsid w:val="00F413F8"/>
    <w:rsid w:val="00F42435"/>
    <w:rsid w:val="00F42D24"/>
    <w:rsid w:val="00F50830"/>
    <w:rsid w:val="00F5442F"/>
    <w:rsid w:val="00F54ACD"/>
    <w:rsid w:val="00F57BF7"/>
    <w:rsid w:val="00F60E47"/>
    <w:rsid w:val="00F63852"/>
    <w:rsid w:val="00F6760F"/>
    <w:rsid w:val="00F70333"/>
    <w:rsid w:val="00F70FE8"/>
    <w:rsid w:val="00F8015C"/>
    <w:rsid w:val="00F81379"/>
    <w:rsid w:val="00F823AC"/>
    <w:rsid w:val="00F87A1E"/>
    <w:rsid w:val="00F87C89"/>
    <w:rsid w:val="00F94561"/>
    <w:rsid w:val="00F97924"/>
    <w:rsid w:val="00FA0EBA"/>
    <w:rsid w:val="00FA17EF"/>
    <w:rsid w:val="00FA3980"/>
    <w:rsid w:val="00FA3DF9"/>
    <w:rsid w:val="00FA4A69"/>
    <w:rsid w:val="00FA6253"/>
    <w:rsid w:val="00FA700C"/>
    <w:rsid w:val="00FA76D7"/>
    <w:rsid w:val="00FB1287"/>
    <w:rsid w:val="00FB1D6E"/>
    <w:rsid w:val="00FB2F41"/>
    <w:rsid w:val="00FC6B53"/>
    <w:rsid w:val="00FD023D"/>
    <w:rsid w:val="00FD0B90"/>
    <w:rsid w:val="00FD4AC8"/>
    <w:rsid w:val="00FD7D97"/>
    <w:rsid w:val="00FE6013"/>
    <w:rsid w:val="00FF0089"/>
    <w:rsid w:val="00FF0263"/>
    <w:rsid w:val="00FF035C"/>
    <w:rsid w:val="00FF37D3"/>
    <w:rsid w:val="00FF37D8"/>
    <w:rsid w:val="00FF3F10"/>
    <w:rsid w:val="00FF4333"/>
    <w:rsid w:val="00FF4531"/>
    <w:rsid w:val="00FF4AD0"/>
    <w:rsid w:val="0C55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unhideWhenUsed/>
    <w:uiPriority w:val="99"/>
    <w:rPr>
      <w:rFonts w:ascii="宋体" w:hAnsi="Courier New" w:eastAsia="宋体" w:cs="Courier New"/>
      <w:szCs w:val="21"/>
    </w:rPr>
  </w:style>
  <w:style w:type="paragraph" w:styleId="3">
    <w:name w:val="Date"/>
    <w:basedOn w:val="1"/>
    <w:next w:val="1"/>
    <w:link w:val="10"/>
    <w:semiHidden/>
    <w:unhideWhenUsed/>
    <w:qFormat/>
    <w:uiPriority w:val="99"/>
    <w:pPr>
      <w:ind w:left="100" w:leftChars="2500"/>
    </w:p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日期 Char"/>
    <w:basedOn w:val="6"/>
    <w:link w:val="3"/>
    <w:semiHidden/>
    <w:uiPriority w:val="99"/>
  </w:style>
  <w:style w:type="character" w:customStyle="1" w:styleId="11">
    <w:name w:val="纯文本 Char"/>
    <w:basedOn w:val="6"/>
    <w:link w:val="2"/>
    <w:qFormat/>
    <w:uiPriority w:val="99"/>
    <w:rPr>
      <w:rFonts w:ascii="宋体" w:hAnsi="Courier New" w:eastAsia="宋体" w:cs="Courier New"/>
      <w:szCs w:val="21"/>
    </w:rPr>
  </w:style>
  <w:style w:type="paragraph" w:customStyle="1" w:styleId="12">
    <w:name w:val="p0"/>
    <w:basedOn w:val="1"/>
    <w:qFormat/>
    <w:uiPriority w:val="0"/>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784</Words>
  <Characters>4470</Characters>
  <Lines>37</Lines>
  <Paragraphs>10</Paragraphs>
  <TotalTime>29</TotalTime>
  <ScaleCrop>false</ScaleCrop>
  <LinksUpToDate>false</LinksUpToDate>
  <CharactersWithSpaces>5244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2019-06-17T00:26:00Z</dcterms:created>
  <dc:creator>朱雪青</dc:creator>
  <cp:lastModifiedBy>Administrator</cp:lastModifiedBy>
  <cp:lastPrinted>2019-06-17T03:10:00Z</cp:lastPrinted>
  <dcterms:modified xsi:type="dcterms:W3CDTF">2019-06-21T06:29:38Z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